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635283" w:rsidRPr="00635283">
        <w:t>Uzbekistan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35283" w:rsidRPr="00635283">
        <w:rPr>
          <w:szCs w:val="18"/>
          <w:lang w:eastAsia="en-GB"/>
        </w:rPr>
        <w:t>Uzbekistan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0451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635283" w:rsidRPr="00635283">
        <w:rPr>
          <w:rFonts w:cs="Arial"/>
          <w:szCs w:val="18"/>
          <w:lang w:eastAsia="en-GB"/>
        </w:rPr>
        <w:t>Uzbekistan</w:t>
      </w:r>
      <w:r w:rsidRPr="000169D1">
        <w:rPr>
          <w:rFonts w:cs="Arial"/>
          <w:szCs w:val="18"/>
        </w:rPr>
        <w:t xml:space="preserve"> has a bio capacity</w:t>
      </w:r>
      <w:r w:rsidR="00697F5B" w:rsidRPr="000169D1">
        <w:rPr>
          <w:rFonts w:cs="Arial"/>
          <w:szCs w:val="18"/>
        </w:rPr>
        <w:t xml:space="preserve"> </w:t>
      </w:r>
      <w:r w:rsidR="00635283" w:rsidRPr="00635283">
        <w:rPr>
          <w:rFonts w:eastAsiaTheme="minorEastAsia" w:cs="Arial"/>
          <w:szCs w:val="18"/>
          <w:lang w:eastAsia="en-GB"/>
        </w:rPr>
        <w:t>lower than both</w:t>
      </w:r>
      <w:r w:rsidR="005D78C1" w:rsidRPr="000169D1">
        <w:rPr>
          <w:rFonts w:cs="Arial"/>
          <w:szCs w:val="18"/>
        </w:rPr>
        <w:t xml:space="preserve"> neighbour countries, </w:t>
      </w:r>
      <w:r w:rsidR="00635283" w:rsidRPr="00635283">
        <w:rPr>
          <w:rFonts w:eastAsiaTheme="minorEastAsia" w:cs="Arial"/>
          <w:szCs w:val="18"/>
          <w:lang w:eastAsia="en-GB"/>
        </w:rPr>
        <w:t>Turkmenistan</w:t>
      </w:r>
      <w:r w:rsidR="005D78C1" w:rsidRPr="000169D1">
        <w:rPr>
          <w:rFonts w:cs="Arial"/>
          <w:szCs w:val="18"/>
        </w:rPr>
        <w:t xml:space="preserve"> and </w:t>
      </w:r>
      <w:r w:rsidR="00635283" w:rsidRPr="00635283">
        <w:rPr>
          <w:rFonts w:eastAsiaTheme="minorEastAsia" w:cs="Arial"/>
          <w:szCs w:val="18"/>
          <w:lang w:eastAsia="en-GB"/>
        </w:rPr>
        <w:t>Kazakhstan</w:t>
      </w:r>
      <w:r w:rsidR="005D78C1" w:rsidRPr="000169D1">
        <w:rPr>
          <w:rFonts w:cs="Arial"/>
          <w:szCs w:val="18"/>
        </w:rPr>
        <w:t xml:space="preserve">, </w:t>
      </w:r>
      <w:r w:rsidRPr="000169D1">
        <w:rPr>
          <w:rFonts w:cs="Arial"/>
          <w:szCs w:val="18"/>
        </w:rPr>
        <w:t xml:space="preserve">and economic power (estimated though GDP CV) </w:t>
      </w:r>
      <w:r w:rsidR="00635283" w:rsidRPr="00635283">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35283" w:rsidRPr="00635283">
        <w:rPr>
          <w:rFonts w:eastAsiaTheme="minorEastAsia" w:cs="Arial"/>
          <w:szCs w:val="18"/>
          <w:lang w:eastAsia="en-GB"/>
        </w:rPr>
        <w:t xml:space="preserve">lower than </w:t>
      </w:r>
      <w:proofErr w:type="gramStart"/>
      <w:r w:rsidR="00635283" w:rsidRPr="00635283">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635283" w:rsidRPr="0063528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04514" w:rsidP="00DD01AF">
      <w:r>
        <w:pict>
          <v:shape id="_x0000_i1026" type="#_x0000_t75" style="width:403.3pt;height:188.6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635283" w:rsidRPr="00635283">
        <w:rPr>
          <w:rFonts w:eastAsiaTheme="minorEastAsia" w:cs="Arial"/>
          <w:szCs w:val="18"/>
          <w:lang w:eastAsia="en-GB"/>
        </w:rPr>
        <w:t>India</w:t>
      </w:r>
      <w:r w:rsidRPr="00C148B4">
        <w:rPr>
          <w:rFonts w:cs="Arial"/>
          <w:szCs w:val="18"/>
        </w:rPr>
        <w:t xml:space="preserve"> and </w:t>
      </w:r>
      <w:r w:rsidR="00635283" w:rsidRPr="00635283">
        <w:rPr>
          <w:rFonts w:eastAsiaTheme="minorEastAsia" w:cs="Arial"/>
          <w:szCs w:val="18"/>
          <w:lang w:eastAsia="en-GB"/>
        </w:rPr>
        <w:t>Sao</w:t>
      </w:r>
      <w:r w:rsidR="00635283" w:rsidRPr="00635283">
        <w:rPr>
          <w:rFonts w:ascii="Calibri" w:eastAsiaTheme="minorEastAsia" w:hAnsi="Calibri" w:cs="Calibri"/>
          <w:color w:val="000000"/>
          <w:sz w:val="22"/>
          <w:lang w:eastAsia="en-GB"/>
        </w:rPr>
        <w:t xml:space="preserve"> Tome and Principe</w:t>
      </w:r>
      <w:r w:rsidRPr="00C148B4">
        <w:rPr>
          <w:rFonts w:cs="Arial"/>
          <w:szCs w:val="18"/>
        </w:rPr>
        <w:t xml:space="preserve">. </w:t>
      </w:r>
      <w:r w:rsidR="00635283" w:rsidRPr="00635283">
        <w:rPr>
          <w:rFonts w:cs="Arial"/>
          <w:szCs w:val="18"/>
          <w:lang w:eastAsia="en-GB"/>
        </w:rPr>
        <w:t>Uzbekistan</w:t>
      </w:r>
      <w:r w:rsidR="000169D1">
        <w:rPr>
          <w:rFonts w:cs="Arial"/>
          <w:szCs w:val="18"/>
        </w:rPr>
        <w:t xml:space="preserve"> </w:t>
      </w:r>
      <w:r w:rsidR="00EB2495" w:rsidRPr="00C148B4">
        <w:rPr>
          <w:rFonts w:cs="Arial"/>
          <w:szCs w:val="18"/>
        </w:rPr>
        <w:t xml:space="preserve">has a life expectancy at birth </w:t>
      </w:r>
      <w:r w:rsidR="00635283" w:rsidRPr="00635283">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04514">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35283" w:rsidRPr="00635283">
        <w:rPr>
          <w:rFonts w:eastAsiaTheme="minorEastAsia" w:cs="Arial"/>
          <w:szCs w:val="18"/>
          <w:lang w:eastAsia="en-GB"/>
        </w:rPr>
        <w:t>Uzbekistan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35283" w:rsidRPr="00635283">
        <w:rPr>
          <w:rFonts w:eastAsiaTheme="minorEastAsia" w:cs="Arial"/>
          <w:szCs w:val="18"/>
          <w:lang w:eastAsia="en-GB"/>
        </w:rPr>
        <w:t>Uzbekistan</w:t>
      </w:r>
      <w:r w:rsidRPr="003C30ED">
        <w:rPr>
          <w:rFonts w:cs="Arial"/>
          <w:szCs w:val="18"/>
        </w:rPr>
        <w:t xml:space="preserve"> is </w:t>
      </w:r>
      <w:r w:rsidR="00635283" w:rsidRPr="00635283">
        <w:rPr>
          <w:rFonts w:eastAsiaTheme="minorEastAsia" w:cs="Arial"/>
          <w:szCs w:val="18"/>
          <w:lang w:eastAsia="en-GB"/>
        </w:rPr>
        <w:t>52%</w:t>
      </w:r>
      <w:r w:rsidRPr="003C30ED">
        <w:rPr>
          <w:rFonts w:cs="Arial"/>
          <w:szCs w:val="18"/>
        </w:rPr>
        <w:t xml:space="preserve"> of the world average</w:t>
      </w:r>
      <w:r w:rsidR="00B418EB" w:rsidRPr="003C30ED">
        <w:rPr>
          <w:rFonts w:cs="Arial"/>
          <w:szCs w:val="18"/>
        </w:rPr>
        <w:t xml:space="preserve">, hence being </w:t>
      </w:r>
      <w:r w:rsidR="00635283" w:rsidRPr="0063528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35283" w:rsidRPr="00635283">
        <w:rPr>
          <w:rFonts w:eastAsiaTheme="minorEastAsia" w:cs="Arial"/>
          <w:szCs w:val="18"/>
          <w:lang w:eastAsia="en-GB"/>
        </w:rPr>
        <w:t>Uzbekistan</w:t>
      </w:r>
      <w:bookmarkEnd w:id="2"/>
      <w:r w:rsidR="00B418EB" w:rsidRPr="003C30ED">
        <w:rPr>
          <w:rFonts w:cs="Arial"/>
          <w:szCs w:val="18"/>
        </w:rPr>
        <w:t xml:space="preserve"> is </w:t>
      </w:r>
      <w:r w:rsidR="00635283" w:rsidRPr="00635283">
        <w:rPr>
          <w:rFonts w:eastAsiaTheme="minorEastAsia" w:cs="Arial"/>
          <w:szCs w:val="18"/>
          <w:lang w:eastAsia="en-GB"/>
        </w:rPr>
        <w:t>94%</w:t>
      </w:r>
      <w:r w:rsidR="00C443DA" w:rsidRPr="003C30ED">
        <w:rPr>
          <w:rFonts w:cs="Arial"/>
          <w:szCs w:val="18"/>
        </w:rPr>
        <w:t xml:space="preserve"> of the international average and </w:t>
      </w:r>
      <w:r w:rsidR="00635283" w:rsidRPr="00635283">
        <w:rPr>
          <w:rFonts w:eastAsiaTheme="minorEastAsia" w:cs="Arial"/>
          <w:szCs w:val="18"/>
          <w:lang w:eastAsia="en-GB"/>
        </w:rPr>
        <w:t>160%</w:t>
      </w:r>
      <w:r w:rsidR="00C443DA" w:rsidRPr="003C30ED">
        <w:rPr>
          <w:rFonts w:cs="Arial"/>
          <w:szCs w:val="18"/>
        </w:rPr>
        <w:t xml:space="preserve"> of the recycling threshold, hence ecologically </w:t>
      </w:r>
      <w:r w:rsidR="00635283" w:rsidRPr="0063528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35283" w:rsidRPr="00635283">
        <w:rPr>
          <w:rFonts w:eastAsiaTheme="minorEastAsia" w:cs="Arial"/>
          <w:szCs w:val="18"/>
          <w:lang w:eastAsia="en-GB"/>
        </w:rPr>
        <w:t>Uzbekistan</w:t>
      </w:r>
      <w:r w:rsidR="00C443DA" w:rsidRPr="003C30ED">
        <w:rPr>
          <w:rFonts w:cs="Arial"/>
          <w:szCs w:val="18"/>
        </w:rPr>
        <w:t xml:space="preserve"> is </w:t>
      </w:r>
      <w:r w:rsidR="00635283" w:rsidRPr="00635283">
        <w:rPr>
          <w:rFonts w:eastAsiaTheme="minorEastAsia" w:cs="Arial"/>
          <w:szCs w:val="18"/>
          <w:lang w:eastAsia="en-GB"/>
        </w:rPr>
        <w:t>308%</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635283" w:rsidRPr="0063528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635283" w:rsidRPr="00635283">
        <w:rPr>
          <w:rFonts w:eastAsiaTheme="minorEastAsia" w:cs="Arial"/>
          <w:szCs w:val="18"/>
          <w:lang w:eastAsia="en-GB"/>
        </w:rPr>
        <w:t>62%</w:t>
      </w:r>
      <w:r w:rsidR="00691D14" w:rsidRPr="003C30ED">
        <w:rPr>
          <w:rFonts w:cs="Arial"/>
          <w:szCs w:val="18"/>
        </w:rPr>
        <w:t xml:space="preserve"> of the international level and </w:t>
      </w:r>
      <w:r w:rsidR="00635283" w:rsidRPr="00635283">
        <w:rPr>
          <w:rFonts w:eastAsiaTheme="minorEastAsia" w:cs="Arial"/>
          <w:szCs w:val="18"/>
          <w:lang w:eastAsia="en-GB"/>
        </w:rPr>
        <w:t>159%</w:t>
      </w:r>
      <w:r w:rsidR="00691D14" w:rsidRPr="003C30ED">
        <w:rPr>
          <w:rFonts w:cs="Arial"/>
          <w:szCs w:val="18"/>
        </w:rPr>
        <w:t xml:space="preserve"> of the ethical threshold, therefore </w:t>
      </w:r>
      <w:r w:rsidR="00635283" w:rsidRPr="00635283">
        <w:rPr>
          <w:rFonts w:eastAsiaTheme="minorEastAsia" w:cs="Arial"/>
          <w:szCs w:val="18"/>
          <w:lang w:eastAsia="en-GB"/>
        </w:rPr>
        <w:t>contributing</w:t>
      </w:r>
      <w:r w:rsidR="00635283" w:rsidRPr="0063528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635283" w:rsidRPr="00635283">
        <w:rPr>
          <w:rFonts w:cs="Arial"/>
          <w:szCs w:val="18"/>
          <w:lang w:eastAsia="en-GB"/>
        </w:rPr>
        <w:t>Uzbekistan</w:t>
      </w:r>
      <w:r w:rsidR="00635283">
        <w:rPr>
          <w:rFonts w:cs="Arial"/>
          <w:szCs w:val="18"/>
        </w:rPr>
        <w:t>’</w:t>
      </w:r>
      <w:r w:rsidRPr="0040139C">
        <w:rPr>
          <w:rFonts w:cs="Arial"/>
          <w:szCs w:val="18"/>
        </w:rPr>
        <w:t xml:space="preserve">s GDP CV pc is </w:t>
      </w:r>
      <w:r w:rsidR="00635283" w:rsidRPr="00635283">
        <w:rPr>
          <w:rFonts w:eastAsiaTheme="minorEastAsia" w:cs="Arial"/>
          <w:szCs w:val="18"/>
          <w:lang w:eastAsia="en-GB"/>
        </w:rPr>
        <w:t>17%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35283" w:rsidRPr="0063528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35283" w:rsidRPr="00635283">
        <w:rPr>
          <w:rFonts w:eastAsiaTheme="minorEastAsia" w:cs="Arial"/>
          <w:szCs w:val="18"/>
          <w:lang w:eastAsia="en-GB"/>
        </w:rPr>
        <w:t>47%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635283" w:rsidRPr="00635283">
        <w:rPr>
          <w:rFonts w:eastAsiaTheme="minorEastAsia" w:cs="Arial"/>
          <w:szCs w:val="18"/>
          <w:lang w:eastAsia="en-GB"/>
        </w:rPr>
        <w:t>0%</w:t>
      </w:r>
      <w:r w:rsidR="0091495E" w:rsidRPr="0040139C">
        <w:rPr>
          <w:rFonts w:cs="Arial"/>
          <w:szCs w:val="18"/>
        </w:rPr>
        <w:t xml:space="preserve"> of the international average and </w:t>
      </w:r>
      <w:r w:rsidR="00635283" w:rsidRPr="00635283">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35283" w:rsidRPr="00635283">
        <w:rPr>
          <w:rFonts w:eastAsiaTheme="minorEastAsia" w:cs="Arial"/>
          <w:szCs w:val="18"/>
          <w:lang w:eastAsia="en-GB"/>
        </w:rPr>
        <w:t>Uzbekistan</w:t>
      </w:r>
      <w:r w:rsidRPr="00691D14">
        <w:rPr>
          <w:rFonts w:cs="Arial"/>
          <w:szCs w:val="18"/>
        </w:rPr>
        <w:t xml:space="preserve"> is </w:t>
      </w:r>
      <w:r w:rsidR="00635283" w:rsidRPr="00635283">
        <w:rPr>
          <w:rFonts w:eastAsiaTheme="minorEastAsia" w:cs="Arial"/>
          <w:szCs w:val="18"/>
          <w:lang w:eastAsia="en-GB"/>
        </w:rPr>
        <w:t>1.08</w:t>
      </w:r>
      <w:r w:rsidRPr="00691D14">
        <w:rPr>
          <w:rFonts w:cs="Arial"/>
          <w:szCs w:val="18"/>
        </w:rPr>
        <w:t xml:space="preserve"> years </w:t>
      </w:r>
      <w:r w:rsidR="00635283" w:rsidRPr="00635283">
        <w:rPr>
          <w:rFonts w:eastAsiaTheme="minorEastAsia" w:cs="Arial"/>
          <w:szCs w:val="18"/>
          <w:lang w:eastAsia="en-GB"/>
        </w:rPr>
        <w:t>below</w:t>
      </w:r>
      <w:r w:rsidRPr="00691D14">
        <w:rPr>
          <w:rFonts w:cs="Arial"/>
          <w:szCs w:val="18"/>
        </w:rPr>
        <w:t xml:space="preserve"> the international average (</w:t>
      </w:r>
      <w:r w:rsidR="00635283" w:rsidRPr="00635283">
        <w:rPr>
          <w:rFonts w:eastAsiaTheme="minorEastAsia" w:cs="Arial"/>
          <w:szCs w:val="18"/>
          <w:lang w:eastAsia="en-GB"/>
        </w:rPr>
        <w:t>1.19</w:t>
      </w:r>
      <w:r w:rsidRPr="00691D14">
        <w:rPr>
          <w:rFonts w:cs="Arial"/>
          <w:szCs w:val="18"/>
        </w:rPr>
        <w:t xml:space="preserve"> in women and </w:t>
      </w:r>
      <w:r w:rsidR="00635283" w:rsidRPr="00635283">
        <w:rPr>
          <w:rFonts w:eastAsiaTheme="minorEastAsia" w:cs="Arial"/>
          <w:szCs w:val="18"/>
          <w:lang w:eastAsia="en-GB"/>
        </w:rPr>
        <w:t>0.97</w:t>
      </w:r>
      <w:r w:rsidRPr="00691D14">
        <w:rPr>
          <w:rFonts w:cs="Arial"/>
          <w:szCs w:val="18"/>
        </w:rPr>
        <w:t xml:space="preserve"> </w:t>
      </w:r>
      <w:r w:rsidR="00635283" w:rsidRPr="00635283">
        <w:rPr>
          <w:rFonts w:eastAsiaTheme="minorEastAsia" w:cs="Arial"/>
          <w:szCs w:val="18"/>
          <w:lang w:eastAsia="en-GB"/>
        </w:rPr>
        <w:t>below</w:t>
      </w:r>
      <w:r w:rsidRPr="00691D14">
        <w:rPr>
          <w:rFonts w:cs="Arial"/>
          <w:szCs w:val="18"/>
        </w:rPr>
        <w:t xml:space="preserve"> in men) and </w:t>
      </w:r>
      <w:r w:rsidR="00635283" w:rsidRPr="00635283">
        <w:rPr>
          <w:rFonts w:eastAsiaTheme="minorEastAsia" w:cs="Arial"/>
          <w:szCs w:val="18"/>
          <w:lang w:eastAsia="en-GB"/>
        </w:rPr>
        <w:t>5.14</w:t>
      </w:r>
      <w:r w:rsidRPr="00691D14">
        <w:rPr>
          <w:rFonts w:cs="Arial"/>
          <w:szCs w:val="18"/>
        </w:rPr>
        <w:t xml:space="preserve"> years </w:t>
      </w:r>
      <w:r w:rsidR="00635283" w:rsidRPr="00635283">
        <w:rPr>
          <w:rFonts w:eastAsiaTheme="minorEastAsia" w:cs="Arial"/>
          <w:szCs w:val="18"/>
          <w:lang w:eastAsia="en-GB"/>
        </w:rPr>
        <w:t>below</w:t>
      </w:r>
      <w:r w:rsidRPr="00691D14">
        <w:rPr>
          <w:rFonts w:cs="Arial"/>
          <w:szCs w:val="18"/>
        </w:rPr>
        <w:t xml:space="preserve"> the HRS level (</w:t>
      </w:r>
      <w:r w:rsidR="00635283" w:rsidRPr="00635283">
        <w:rPr>
          <w:rFonts w:eastAsiaTheme="minorEastAsia" w:cs="Arial"/>
          <w:szCs w:val="18"/>
          <w:lang w:eastAsia="en-GB"/>
        </w:rPr>
        <w:t>6.47</w:t>
      </w:r>
      <w:r w:rsidRPr="00691D14">
        <w:rPr>
          <w:rFonts w:cs="Arial"/>
          <w:szCs w:val="18"/>
        </w:rPr>
        <w:t xml:space="preserve"> </w:t>
      </w:r>
      <w:r w:rsidR="00635283" w:rsidRPr="00635283">
        <w:rPr>
          <w:rFonts w:eastAsiaTheme="minorEastAsia" w:cs="Arial"/>
          <w:szCs w:val="18"/>
          <w:lang w:eastAsia="en-GB"/>
        </w:rPr>
        <w:t>below</w:t>
      </w:r>
      <w:r w:rsidRPr="00691D14">
        <w:rPr>
          <w:rFonts w:cs="Arial"/>
          <w:szCs w:val="18"/>
        </w:rPr>
        <w:t xml:space="preserve"> in women and </w:t>
      </w:r>
      <w:r w:rsidR="00635283" w:rsidRPr="00635283">
        <w:rPr>
          <w:rFonts w:eastAsiaTheme="minorEastAsia" w:cs="Arial"/>
          <w:szCs w:val="18"/>
          <w:lang w:eastAsia="en-GB"/>
        </w:rPr>
        <w:t>3.81</w:t>
      </w:r>
      <w:r w:rsidRPr="00691D14">
        <w:rPr>
          <w:rFonts w:cs="Arial"/>
          <w:szCs w:val="18"/>
        </w:rPr>
        <w:t xml:space="preserve"> </w:t>
      </w:r>
      <w:r w:rsidR="00635283" w:rsidRPr="00635283">
        <w:rPr>
          <w:rFonts w:eastAsiaTheme="minorEastAsia" w:cs="Arial"/>
          <w:szCs w:val="18"/>
          <w:lang w:eastAsia="en-GB"/>
        </w:rPr>
        <w:t>below</w:t>
      </w:r>
      <w:r w:rsidR="00BB1CDC" w:rsidRPr="00691D14">
        <w:rPr>
          <w:rFonts w:cs="Arial"/>
          <w:szCs w:val="18"/>
        </w:rPr>
        <w:t xml:space="preserve"> in men) with a proportional sex difference of </w:t>
      </w:r>
      <w:r w:rsidR="00635283" w:rsidRPr="00635283">
        <w:rPr>
          <w:rFonts w:eastAsiaTheme="minorEastAsia" w:cs="Arial"/>
          <w:szCs w:val="18"/>
          <w:lang w:eastAsia="en-GB"/>
        </w:rPr>
        <w:t>5.80%</w:t>
      </w:r>
      <w:r w:rsidR="00BB1CDC" w:rsidRPr="00691D14">
        <w:rPr>
          <w:rFonts w:cs="Arial"/>
          <w:szCs w:val="18"/>
        </w:rPr>
        <w:t xml:space="preserve">, </w:t>
      </w:r>
      <w:r w:rsidR="00635283" w:rsidRPr="00635283">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635283" w:rsidRPr="00635283">
        <w:rPr>
          <w:rFonts w:eastAsiaTheme="minorEastAsia" w:cs="Arial"/>
          <w:szCs w:val="18"/>
          <w:lang w:eastAsia="en-GB"/>
        </w:rPr>
        <w:t>Uzbekistan</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A04514"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A04514"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9F4B37" w:rsidP="00907D25">
      <w:pPr>
        <w:pStyle w:val="Caption"/>
        <w:jc w:val="center"/>
        <w:rPr>
          <w:color w:val="1F4E79" w:themeColor="accent1" w:themeShade="80"/>
        </w:rPr>
      </w:pPr>
      <w:r>
        <w:rPr>
          <w:color w:val="1F4E79" w:themeColor="accent1" w:themeShade="80"/>
        </w:rPr>
        <w:pict>
          <v:shape id="_x0000_i1030"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35283" w:rsidRPr="00635283">
        <w:rPr>
          <w:rFonts w:eastAsiaTheme="minorEastAsia" w:cs="Arial"/>
          <w:i w:val="0"/>
          <w:iCs w:val="0"/>
          <w:color w:val="1F4E79" w:themeColor="accent1" w:themeShade="80"/>
          <w:lang w:eastAsia="en-GB"/>
        </w:rPr>
        <w:t>Uzbekistan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635283" w:rsidRPr="0063528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35283" w:rsidRPr="0063528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35283" w:rsidRPr="00635283">
        <w:rPr>
          <w:rFonts w:eastAsiaTheme="minorEastAsia" w:cs="Arial"/>
          <w:i w:val="0"/>
          <w:iCs w:val="0"/>
          <w:color w:val="1F4E79" w:themeColor="accent1" w:themeShade="80"/>
          <w:lang w:eastAsia="en-GB"/>
        </w:rPr>
        <w:t>contributing</w:t>
      </w:r>
      <w:r w:rsidR="00635283" w:rsidRPr="0063528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35283" w:rsidRPr="0063528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35283" w:rsidRPr="0063528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r w:rsidR="009F4B37">
        <w:fldChar w:fldCharType="begin"/>
      </w:r>
      <w:r w:rsidR="009F4B37">
        <w:instrText xml:space="preserve"> SEQ Figure \* ARABIC </w:instrText>
      </w:r>
      <w:r w:rsidR="009F4B37">
        <w:fldChar w:fldCharType="separate"/>
      </w:r>
      <w:r w:rsidR="00996577">
        <w:rPr>
          <w:noProof/>
        </w:rPr>
        <w:t>5</w:t>
      </w:r>
      <w:r w:rsidR="009F4B37">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9F4B37"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635283" w:rsidRPr="00635283">
        <w:rPr>
          <w:rFonts w:eastAsiaTheme="minorEastAsia" w:cs="Arial"/>
          <w:iCs/>
          <w:szCs w:val="18"/>
          <w:lang w:eastAsia="en-GB"/>
        </w:rPr>
        <w:t>Uzbekistan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635283" w:rsidRPr="00635283">
        <w:rPr>
          <w:rFonts w:eastAsiaTheme="minorEastAsia" w:cs="Arial"/>
          <w:iCs/>
          <w:szCs w:val="18"/>
          <w:lang w:eastAsia="en-GB"/>
        </w:rPr>
        <w:t>Uzbekistan</w:t>
      </w:r>
      <w:r w:rsidR="00597E52" w:rsidRPr="00597E52">
        <w:rPr>
          <w:rFonts w:cs="Arial"/>
          <w:szCs w:val="18"/>
        </w:rPr>
        <w:t xml:space="preserve"> is $</w:t>
      </w:r>
      <w:r w:rsidR="00635283" w:rsidRPr="00635283">
        <w:rPr>
          <w:rFonts w:eastAsiaTheme="minorEastAsia" w:cs="Arial"/>
          <w:szCs w:val="18"/>
          <w:lang w:eastAsia="en-GB"/>
        </w:rPr>
        <w:t>60723834163</w:t>
      </w:r>
      <w:r w:rsidR="00597E52" w:rsidRPr="00597E52">
        <w:rPr>
          <w:rFonts w:cs="Arial"/>
          <w:szCs w:val="18"/>
        </w:rPr>
        <w:t xml:space="preserve">, </w:t>
      </w:r>
      <w:r w:rsidR="00635283" w:rsidRPr="00635283">
        <w:rPr>
          <w:rFonts w:eastAsiaTheme="minorEastAsia" w:cs="Arial"/>
          <w:i/>
          <w:iCs/>
          <w:szCs w:val="18"/>
          <w:lang w:eastAsia="en-GB"/>
        </w:rPr>
        <w:t>0.0743%</w:t>
      </w:r>
      <w:r w:rsidR="00597E52" w:rsidRPr="00597E52">
        <w:rPr>
          <w:rFonts w:cs="Arial"/>
          <w:szCs w:val="18"/>
        </w:rPr>
        <w:t xml:space="preserve"> of the world’s GDP (while being </w:t>
      </w:r>
      <w:r w:rsidR="00635283" w:rsidRPr="00635283">
        <w:rPr>
          <w:rFonts w:eastAsiaTheme="minorEastAsia" w:cs="Arial"/>
          <w:i/>
          <w:iCs/>
          <w:szCs w:val="18"/>
          <w:lang w:eastAsia="en-GB"/>
        </w:rPr>
        <w:t>0.4342%</w:t>
      </w:r>
      <w:r w:rsidR="00597E52" w:rsidRPr="00597E52">
        <w:rPr>
          <w:rFonts w:cs="Arial"/>
          <w:szCs w:val="18"/>
        </w:rPr>
        <w:t xml:space="preserve"> of the world’s population), which translates in GDP pc $</w:t>
      </w:r>
      <w:r w:rsidR="00635283" w:rsidRPr="00635283">
        <w:rPr>
          <w:rFonts w:eastAsiaTheme="minorEastAsia" w:cs="Arial"/>
          <w:szCs w:val="18"/>
          <w:lang w:eastAsia="en-GB"/>
        </w:rPr>
        <w:t>1857</w:t>
      </w:r>
      <w:r w:rsidR="00597E52" w:rsidRPr="00597E52">
        <w:rPr>
          <w:rFonts w:cs="Arial"/>
          <w:szCs w:val="18"/>
        </w:rPr>
        <w:t xml:space="preserve">pcy, as mentioned above, </w:t>
      </w:r>
      <w:r w:rsidR="00635283" w:rsidRPr="00635283">
        <w:rPr>
          <w:rFonts w:eastAsiaTheme="minorEastAsia" w:cs="Arial"/>
          <w:szCs w:val="18"/>
          <w:lang w:eastAsia="en-GB"/>
        </w:rPr>
        <w:t>17%</w:t>
      </w:r>
      <w:r w:rsidR="00597E52" w:rsidRPr="00597E52">
        <w:rPr>
          <w:rFonts w:cs="Arial"/>
          <w:szCs w:val="18"/>
        </w:rPr>
        <w:t xml:space="preserve"> of the international average and </w:t>
      </w:r>
      <w:r w:rsidR="00635283" w:rsidRPr="00635283">
        <w:rPr>
          <w:rFonts w:eastAsiaTheme="minorEastAsia" w:cs="Arial"/>
          <w:szCs w:val="18"/>
          <w:lang w:eastAsia="en-GB"/>
        </w:rPr>
        <w:t>47%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9F4B37"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635283" w:rsidRPr="00635283">
        <w:rPr>
          <w:rFonts w:eastAsiaTheme="minorEastAsia" w:cs="Arial"/>
          <w:szCs w:val="18"/>
          <w:lang w:eastAsia="en-GB"/>
        </w:rPr>
        <w:t>Uzbekistan</w:t>
      </w:r>
      <w:r w:rsidR="0071566C" w:rsidRPr="008C77F0">
        <w:rPr>
          <w:rFonts w:cs="Arial"/>
          <w:szCs w:val="18"/>
        </w:rPr>
        <w:t xml:space="preserve"> is </w:t>
      </w:r>
      <w:r w:rsidR="00635283" w:rsidRPr="0063528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9F4B37" w:rsidP="000F3995">
      <w:pPr>
        <w:jc w:val="center"/>
        <w:rPr>
          <w:noProof/>
          <w:lang w:eastAsia="en-GB"/>
        </w:rPr>
      </w:pPr>
      <w:r>
        <w:rPr>
          <w:noProof/>
          <w:lang w:eastAsia="en-GB"/>
        </w:rPr>
        <w:pict>
          <v:shape id="_x0000_i1033" type="#_x0000_t75" style="width:339.5pt;height:198.25pt">
            <v:imagedata r:id="rId16" o:title=""/>
          </v:shape>
        </w:pict>
      </w:r>
    </w:p>
    <w:p w:rsidR="00BB79D1" w:rsidRDefault="00BB79D1" w:rsidP="00BB79D1">
      <w:pPr>
        <w:pStyle w:val="Caption"/>
        <w:keepNext/>
        <w:jc w:val="center"/>
      </w:pPr>
      <w:r>
        <w:lastRenderedPageBreak/>
        <w:t xml:space="preserve">Figure </w:t>
      </w:r>
      <w:r w:rsidR="009F4B37">
        <w:fldChar w:fldCharType="begin"/>
      </w:r>
      <w:r w:rsidR="009F4B37">
        <w:instrText xml:space="preserve"> SEQ Figure \* ARABIC </w:instrText>
      </w:r>
      <w:r w:rsidR="009F4B37">
        <w:fldChar w:fldCharType="separate"/>
      </w:r>
      <w:r w:rsidR="00996577">
        <w:rPr>
          <w:noProof/>
        </w:rPr>
        <w:t>8</w:t>
      </w:r>
      <w:r w:rsidR="009F4B37">
        <w:rPr>
          <w:noProof/>
        </w:rPr>
        <w:fldChar w:fldCharType="end"/>
      </w:r>
      <w:r>
        <w:t xml:space="preserve"> Required ethical redistribution 1961-2020</w:t>
      </w:r>
    </w:p>
    <w:p w:rsidR="009A1A53" w:rsidRDefault="009F4B37"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r w:rsidR="009F4B37">
        <w:fldChar w:fldCharType="begin"/>
      </w:r>
      <w:r w:rsidR="009F4B37">
        <w:instrText xml:space="preserve"> SEQ Figure \* ARABIC </w:instrText>
      </w:r>
      <w:r w:rsidR="009F4B37">
        <w:fldChar w:fldCharType="separate"/>
      </w:r>
      <w:r w:rsidR="00996577">
        <w:rPr>
          <w:noProof/>
        </w:rPr>
        <w:t>9</w:t>
      </w:r>
      <w:r w:rsidR="009F4B37">
        <w:rPr>
          <w:noProof/>
        </w:rPr>
        <w:fldChar w:fldCharType="end"/>
      </w:r>
      <w:r>
        <w:t xml:space="preserve"> ODA as percentage of required ethical redistribution</w:t>
      </w:r>
    </w:p>
    <w:p w:rsidR="009A1A53" w:rsidRPr="00E963F0" w:rsidRDefault="009F4B37" w:rsidP="000F3995">
      <w:pPr>
        <w:jc w:val="center"/>
      </w:pPr>
      <w:r>
        <w:pict>
          <v:shape id="_x0000_i1035" type="#_x0000_t75" style="width:362.75pt;height:194.1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635283" w:rsidRPr="00635283">
        <w:rPr>
          <w:rFonts w:eastAsiaTheme="minorEastAsia" w:cs="Arial"/>
          <w:szCs w:val="18"/>
          <w:lang w:eastAsia="en-GB"/>
        </w:rPr>
        <w:t>reception</w:t>
      </w:r>
      <w:r w:rsidR="00635283" w:rsidRPr="00635283">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635283" w:rsidRPr="00635283">
        <w:rPr>
          <w:rFonts w:eastAsiaTheme="minorEastAsia" w:cs="Arial"/>
          <w:szCs w:val="18"/>
          <w:lang w:eastAsia="en-GB"/>
        </w:rPr>
        <w:t>2054</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635283" w:rsidRPr="00635283">
        <w:rPr>
          <w:rFonts w:cs="Arial"/>
          <w:szCs w:val="18"/>
          <w:lang w:eastAsia="en-GB"/>
        </w:rPr>
        <w:t>Uzbekistan</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635283" w:rsidRPr="00635283">
        <w:rPr>
          <w:rFonts w:eastAsiaTheme="minorEastAsia" w:cs="Arial"/>
          <w:szCs w:val="18"/>
          <w:lang w:eastAsia="en-GB"/>
        </w:rPr>
        <w:t>21.79</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635283" w:rsidRPr="00635283">
        <w:rPr>
          <w:rFonts w:eastAsiaTheme="minorEastAsia" w:cs="Arial"/>
          <w:color w:val="000000"/>
          <w:szCs w:val="18"/>
          <w:lang w:eastAsia="en-GB"/>
        </w:rPr>
        <w:t>1.06</w:t>
      </w:r>
      <w:proofErr w:type="gramEnd"/>
      <w:r w:rsidR="00635283" w:rsidRPr="00635283">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35283" w:rsidRPr="00635283">
        <w:rPr>
          <w:rFonts w:eastAsiaTheme="minorEastAsia" w:cs="Arial"/>
          <w:szCs w:val="18"/>
          <w:lang w:eastAsia="en-GB"/>
        </w:rPr>
        <w:t>Uzbekistan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F4B37"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35283" w:rsidRPr="00635283">
        <w:rPr>
          <w:rFonts w:eastAsiaTheme="minorEastAsia" w:cs="Arial"/>
          <w:szCs w:val="18"/>
          <w:lang w:eastAsia="en-GB"/>
        </w:rPr>
        <w:t>Uzbekistan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635283" w:rsidRPr="00635283">
        <w:rPr>
          <w:rFonts w:eastAsiaTheme="minorEastAsia" w:cs="Arial"/>
          <w:szCs w:val="18"/>
          <w:lang w:eastAsia="en-GB"/>
        </w:rPr>
        <w:t>1.19</w:t>
      </w:r>
      <w:r w:rsidR="007B0146" w:rsidRPr="00C03058">
        <w:rPr>
          <w:rFonts w:cs="Arial"/>
          <w:szCs w:val="18"/>
        </w:rPr>
        <w:t xml:space="preserve"> </w:t>
      </w:r>
      <w:r w:rsidR="00635283" w:rsidRPr="00635283">
        <w:rPr>
          <w:rFonts w:eastAsiaTheme="minorEastAsia" w:cs="Arial"/>
          <w:szCs w:val="18"/>
          <w:lang w:eastAsia="en-GB"/>
        </w:rPr>
        <w:t>below</w:t>
      </w:r>
      <w:r w:rsidR="007B0146" w:rsidRPr="00C03058">
        <w:rPr>
          <w:rFonts w:cs="Arial"/>
          <w:szCs w:val="18"/>
        </w:rPr>
        <w:t xml:space="preserve"> the international average in women and </w:t>
      </w:r>
      <w:r w:rsidR="00635283" w:rsidRPr="00635283">
        <w:rPr>
          <w:rFonts w:eastAsiaTheme="minorEastAsia" w:cs="Arial"/>
          <w:szCs w:val="18"/>
          <w:lang w:eastAsia="en-GB"/>
        </w:rPr>
        <w:t>0.97</w:t>
      </w:r>
      <w:r w:rsidR="007B0146" w:rsidRPr="00C03058">
        <w:rPr>
          <w:rFonts w:cs="Arial"/>
          <w:szCs w:val="18"/>
        </w:rPr>
        <w:t xml:space="preserve"> </w:t>
      </w:r>
      <w:r w:rsidR="00635283" w:rsidRPr="00635283">
        <w:rPr>
          <w:rFonts w:eastAsiaTheme="minorEastAsia" w:cs="Arial"/>
          <w:szCs w:val="18"/>
          <w:lang w:eastAsia="en-GB"/>
        </w:rPr>
        <w:t>below</w:t>
      </w:r>
      <w:r w:rsidR="007B0146" w:rsidRPr="00C03058">
        <w:rPr>
          <w:rFonts w:cs="Arial"/>
          <w:szCs w:val="18"/>
        </w:rPr>
        <w:t xml:space="preserve"> in men, and </w:t>
      </w:r>
      <w:r w:rsidR="00635283" w:rsidRPr="00635283">
        <w:rPr>
          <w:rFonts w:eastAsiaTheme="minorEastAsia" w:cs="Arial"/>
          <w:szCs w:val="18"/>
          <w:lang w:eastAsia="en-GB"/>
        </w:rPr>
        <w:t>6.47</w:t>
      </w:r>
      <w:r w:rsidR="007B0146" w:rsidRPr="00C03058">
        <w:rPr>
          <w:rFonts w:cs="Arial"/>
          <w:szCs w:val="18"/>
        </w:rPr>
        <w:t xml:space="preserve"> years </w:t>
      </w:r>
      <w:r w:rsidR="00635283" w:rsidRPr="00635283">
        <w:rPr>
          <w:rFonts w:eastAsiaTheme="minorEastAsia" w:cs="Arial"/>
          <w:szCs w:val="18"/>
          <w:lang w:eastAsia="en-GB"/>
        </w:rPr>
        <w:t>below</w:t>
      </w:r>
      <w:r w:rsidR="007B0146" w:rsidRPr="00C03058">
        <w:rPr>
          <w:rFonts w:cs="Arial"/>
          <w:szCs w:val="18"/>
        </w:rPr>
        <w:t xml:space="preserve"> in women and </w:t>
      </w:r>
      <w:r w:rsidR="00635283" w:rsidRPr="00635283">
        <w:rPr>
          <w:rFonts w:eastAsiaTheme="minorEastAsia" w:cs="Arial"/>
          <w:szCs w:val="18"/>
          <w:lang w:eastAsia="en-GB"/>
        </w:rPr>
        <w:t>3.81</w:t>
      </w:r>
      <w:r w:rsidR="007B0146" w:rsidRPr="00C03058">
        <w:rPr>
          <w:rFonts w:cs="Arial"/>
          <w:szCs w:val="18"/>
        </w:rPr>
        <w:t xml:space="preserve"> </w:t>
      </w:r>
      <w:r w:rsidR="00635283" w:rsidRPr="0063528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F4B37"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35283" w:rsidRPr="00635283">
        <w:rPr>
          <w:rFonts w:eastAsiaTheme="minorEastAsia" w:cs="Arial"/>
          <w:szCs w:val="18"/>
          <w:lang w:eastAsia="en-GB"/>
        </w:rPr>
        <w:t>Uzbekistan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35283" w:rsidRPr="00635283">
        <w:rPr>
          <w:rFonts w:eastAsiaTheme="minorEastAsia" w:cs="Arial"/>
          <w:szCs w:val="18"/>
          <w:lang w:eastAsia="en-GB"/>
        </w:rPr>
        <w:t>Uzbekistan</w:t>
      </w:r>
      <w:r w:rsidR="001B1D52" w:rsidRPr="001B1D52">
        <w:rPr>
          <w:rFonts w:cs="Arial"/>
          <w:szCs w:val="18"/>
        </w:rPr>
        <w:t xml:space="preserve"> is </w:t>
      </w:r>
      <w:r w:rsidR="00635283" w:rsidRPr="00635283">
        <w:rPr>
          <w:rFonts w:eastAsiaTheme="minorEastAsia" w:cs="Arial"/>
          <w:szCs w:val="18"/>
          <w:lang w:eastAsia="en-GB"/>
        </w:rPr>
        <w:t>101%</w:t>
      </w:r>
      <w:r w:rsidR="001B1D52" w:rsidRPr="001B1D52">
        <w:rPr>
          <w:rFonts w:cs="Arial"/>
          <w:szCs w:val="18"/>
        </w:rPr>
        <w:t xml:space="preserve"> of the international average and </w:t>
      </w:r>
      <w:r w:rsidR="00635283" w:rsidRPr="00635283">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F4B37" w:rsidP="00E2114C">
      <w:pPr>
        <w:jc w:val="center"/>
      </w:pPr>
      <w:r>
        <w:pict>
          <v:shape id="_x0000_i1037" type="#_x0000_t75" style="width:339.9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9F4B37"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35283" w:rsidRPr="00635283">
        <w:rPr>
          <w:rFonts w:eastAsiaTheme="minorEastAsia" w:cs="Arial"/>
          <w:szCs w:val="18"/>
          <w:lang w:eastAsia="en-GB"/>
        </w:rPr>
        <w:t>Uzbekistan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35283" w:rsidRPr="00635283">
        <w:rPr>
          <w:rFonts w:eastAsiaTheme="minorEastAsia" w:cs="Arial"/>
          <w:szCs w:val="18"/>
          <w:lang w:eastAsia="en-GB"/>
        </w:rPr>
        <w:t>4.27</w:t>
      </w:r>
      <w:r w:rsidR="003C7F9A" w:rsidRPr="001B1D52">
        <w:rPr>
          <w:rFonts w:cs="Arial"/>
          <w:szCs w:val="18"/>
        </w:rPr>
        <w:t xml:space="preserve"> years lower in men, which is </w:t>
      </w:r>
      <w:r w:rsidR="00635283" w:rsidRPr="00635283">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9F4B37"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635283" w:rsidRPr="00635283">
        <w:rPr>
          <w:rFonts w:eastAsiaTheme="minorEastAsia" w:cs="Arial"/>
          <w:szCs w:val="18"/>
          <w:lang w:eastAsia="en-GB"/>
        </w:rPr>
        <w:t>Uzbekistan</w:t>
      </w:r>
      <w:bookmarkEnd w:id="5"/>
      <w:r w:rsidR="006A049C" w:rsidRPr="00AD744D">
        <w:rPr>
          <w:rFonts w:cs="Arial"/>
          <w:szCs w:val="18"/>
        </w:rPr>
        <w:t xml:space="preserve">, </w:t>
      </w:r>
      <w:r w:rsidR="00740091">
        <w:rPr>
          <w:rFonts w:cs="Arial"/>
          <w:szCs w:val="18"/>
        </w:rPr>
        <w:t xml:space="preserve">(with </w:t>
      </w:r>
      <w:r w:rsidR="00635283" w:rsidRPr="00635283">
        <w:rPr>
          <w:rFonts w:eastAsiaTheme="minorEastAsia" w:cs="Arial"/>
          <w:szCs w:val="18"/>
          <w:lang w:eastAsia="en-GB"/>
        </w:rPr>
        <w:t>47%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proofErr w:type="gramStart"/>
      <w:r w:rsidR="00393DC1">
        <w:rPr>
          <w:rFonts w:cs="Arial"/>
          <w:szCs w:val="18"/>
        </w:rPr>
        <w:t>It</w:t>
      </w:r>
      <w:r w:rsidR="00635283">
        <w:rPr>
          <w:rFonts w:cs="Arial"/>
          <w:szCs w:val="18"/>
        </w:rPr>
        <w:t xml:space="preserve"> increased from 1961 and</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635283" w:rsidRPr="00635283">
        <w:rPr>
          <w:rFonts w:ascii="Calibri" w:eastAsiaTheme="minorEastAsia" w:hAnsi="Calibri" w:cs="Calibri"/>
          <w:color w:val="000000"/>
          <w:sz w:val="22"/>
          <w:lang w:eastAsia="en-GB"/>
        </w:rPr>
        <w:t>36939</w:t>
      </w:r>
      <w:r w:rsidR="00393DC1">
        <w:rPr>
          <w:rFonts w:cs="Arial"/>
          <w:szCs w:val="18"/>
        </w:rPr>
        <w:t xml:space="preserve"> annual excess deaths in women and </w:t>
      </w:r>
      <w:r w:rsidR="00635283" w:rsidRPr="00635283">
        <w:rPr>
          <w:rFonts w:ascii="Calibri" w:eastAsiaTheme="minorEastAsia" w:hAnsi="Calibri" w:cs="Calibri"/>
          <w:color w:val="000000"/>
          <w:sz w:val="22"/>
          <w:lang w:eastAsia="en-GB"/>
        </w:rPr>
        <w:t>26367</w:t>
      </w:r>
      <w:r w:rsidR="00393DC1">
        <w:rPr>
          <w:rFonts w:cs="Arial"/>
          <w:szCs w:val="18"/>
        </w:rPr>
        <w:t xml:space="preserve"> in men, total of </w:t>
      </w:r>
      <w:r w:rsidR="00635283" w:rsidRPr="00635283">
        <w:rPr>
          <w:rFonts w:ascii="Calibri" w:eastAsiaTheme="minorEastAsia" w:hAnsi="Calibri" w:cs="Calibri"/>
          <w:color w:val="000000"/>
          <w:sz w:val="22"/>
          <w:lang w:eastAsia="en-GB"/>
        </w:rPr>
        <w:t>63306</w:t>
      </w:r>
      <w:r w:rsidR="00393DC1">
        <w:rPr>
          <w:rFonts w:cs="Arial"/>
          <w:szCs w:val="18"/>
        </w:rPr>
        <w:t xml:space="preserve"> annual deaths above the globally feasible HRS standards.</w:t>
      </w:r>
      <w:proofErr w:type="gramEnd"/>
    </w:p>
    <w:p w:rsidR="00996577" w:rsidRDefault="00996577" w:rsidP="00996577">
      <w:pPr>
        <w:pStyle w:val="Caption"/>
        <w:keepNext/>
        <w:jc w:val="center"/>
      </w:pPr>
      <w:r>
        <w:lastRenderedPageBreak/>
        <w:t xml:space="preserve">Figure </w:t>
      </w:r>
      <w:r w:rsidR="009F4B37">
        <w:fldChar w:fldCharType="begin"/>
      </w:r>
      <w:r w:rsidR="009F4B37">
        <w:instrText xml:space="preserve"> SEQ Figure \* ARABIC </w:instrText>
      </w:r>
      <w:r w:rsidR="009F4B37">
        <w:fldChar w:fldCharType="separate"/>
      </w:r>
      <w:r>
        <w:rPr>
          <w:noProof/>
        </w:rPr>
        <w:t>15</w:t>
      </w:r>
      <w:r w:rsidR="009F4B37">
        <w:rPr>
          <w:noProof/>
        </w:rPr>
        <w:fldChar w:fldCharType="end"/>
      </w:r>
      <w:r>
        <w:t xml:space="preserve"> </w:t>
      </w:r>
      <w:proofErr w:type="spellStart"/>
      <w:r>
        <w:t>nBHiE</w:t>
      </w:r>
      <w:proofErr w:type="spellEnd"/>
      <w:r>
        <w:t xml:space="preserve"> by sex and age group 2016-2020</w:t>
      </w:r>
    </w:p>
    <w:p w:rsidR="00996577" w:rsidRDefault="009F4B37" w:rsidP="00996577">
      <w:pPr>
        <w:jc w:val="center"/>
      </w:pPr>
      <w:r>
        <w:pict>
          <v:shape id="_x0000_i1040" type="#_x0000_t75" style="width:600.15pt;height:238.8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r w:rsidR="00635283">
        <w:t xml:space="preserve"> </w:t>
      </w:r>
      <w:proofErr w:type="spellStart"/>
      <w:r w:rsidR="00635283">
        <w:t>wiuth</w:t>
      </w:r>
      <w:proofErr w:type="spellEnd"/>
      <w:r w:rsidR="00635283">
        <w:t xml:space="preserve"> higher rates in 60-84 year old groups, more in men than in women</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9F4B37" w:rsidP="00E2114C">
      <w:pPr>
        <w:jc w:val="center"/>
      </w:pPr>
      <w:r>
        <w:pict>
          <v:shape id="_x0000_i1041" type="#_x0000_t75" style="width:688.55pt;height:270.7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35283" w:rsidRPr="00635283">
        <w:rPr>
          <w:rFonts w:eastAsiaTheme="minorEastAsia" w:cs="Arial"/>
          <w:szCs w:val="18"/>
          <w:lang w:eastAsia="en-GB"/>
        </w:rPr>
        <w:t>Uzbekistan</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635283" w:rsidRPr="00635283">
        <w:rPr>
          <w:rFonts w:eastAsiaTheme="minorEastAsia" w:cs="Arial"/>
          <w:szCs w:val="18"/>
          <w:lang w:eastAsia="en-GB"/>
        </w:rPr>
        <w:t>42.20%</w:t>
      </w:r>
      <w:r w:rsidR="00B871B1" w:rsidRPr="00B871B1">
        <w:rPr>
          <w:rFonts w:cs="Arial"/>
          <w:szCs w:val="18"/>
        </w:rPr>
        <w:t xml:space="preserve"> in women and </w:t>
      </w:r>
      <w:r w:rsidR="00635283" w:rsidRPr="00635283">
        <w:rPr>
          <w:rFonts w:eastAsiaTheme="minorEastAsia" w:cs="Arial"/>
          <w:szCs w:val="18"/>
          <w:lang w:eastAsia="en-GB"/>
        </w:rPr>
        <w:t>26.82%</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9F4B37">
        <w:fldChar w:fldCharType="begin"/>
      </w:r>
      <w:r w:rsidR="009F4B37">
        <w:instrText xml:space="preserve"> SEQ Figure \* ARABIC </w:instrText>
      </w:r>
      <w:r w:rsidR="009F4B37">
        <w:fldChar w:fldCharType="separate"/>
      </w:r>
      <w:r>
        <w:rPr>
          <w:noProof/>
        </w:rPr>
        <w:t>17</w:t>
      </w:r>
      <w:r w:rsidR="009F4B37">
        <w:rPr>
          <w:noProof/>
        </w:rPr>
        <w:fldChar w:fldCharType="end"/>
      </w:r>
      <w:r>
        <w:t xml:space="preserve"> </w:t>
      </w:r>
      <w:proofErr w:type="spellStart"/>
      <w:r>
        <w:t>rBHiE</w:t>
      </w:r>
      <w:proofErr w:type="spellEnd"/>
      <w:r>
        <w:t xml:space="preserve"> by sex and age group 2016-2020</w:t>
      </w:r>
    </w:p>
    <w:p w:rsidR="00996577" w:rsidRDefault="009F4B37">
      <w:pPr>
        <w:rPr>
          <w:rFonts w:cs="Arial"/>
          <w:szCs w:val="18"/>
        </w:rPr>
      </w:pPr>
      <w:r>
        <w:rPr>
          <w:rFonts w:cs="Arial"/>
          <w:szCs w:val="18"/>
        </w:rPr>
        <w:pict>
          <v:shape id="_x0000_i1042" type="#_x0000_t75" style="width:684.9pt;height:269.3pt">
            <v:imagedata r:id="rId26" o:title=""/>
          </v:shape>
        </w:pict>
      </w:r>
    </w:p>
    <w:p w:rsidR="00532488" w:rsidRDefault="00996577" w:rsidP="00D32547">
      <w:r>
        <w:t xml:space="preserve">The figure above shows how the excess mortality </w:t>
      </w:r>
      <w:r w:rsidR="00D32547">
        <w:t>in th</w:t>
      </w:r>
      <w:r w:rsidR="00532488">
        <w:t>e</w:t>
      </w:r>
      <w:r w:rsidR="00635283">
        <w:t xml:space="preserve"> last 2016-2020 period is over 6</w:t>
      </w:r>
      <w:r w:rsidR="00532488">
        <w:t>0% in unde</w:t>
      </w:r>
      <w:r w:rsidR="00635283">
        <w:t>r 5s, of 30-40% in women of 25 to 8</w:t>
      </w:r>
      <w:r w:rsidR="00CD2D0E">
        <w:t>5</w:t>
      </w:r>
      <w:r w:rsidR="00532488">
        <w:t xml:space="preserve"> year old women</w:t>
      </w:r>
      <w:r w:rsidR="00635283">
        <w:t xml:space="preserve"> and 20-3</w:t>
      </w:r>
      <w:r w:rsidR="00CD2D0E">
        <w:t>0% in men</w:t>
      </w:r>
      <w:r w:rsidR="00635283">
        <w:t xml:space="preserve"> older than 55 years.</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9F4B37" w:rsidP="00E2114C">
      <w:pPr>
        <w:jc w:val="center"/>
      </w:pPr>
      <w:r>
        <w:pict>
          <v:shape id="_x0000_i1043"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35283" w:rsidRPr="00635283">
        <w:rPr>
          <w:rFonts w:eastAsiaTheme="minorEastAsia" w:cs="Arial"/>
          <w:szCs w:val="18"/>
          <w:lang w:eastAsia="en-GB"/>
        </w:rPr>
        <w:t>Uzbekistan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35283" w:rsidRPr="00635283">
        <w:rPr>
          <w:rFonts w:eastAsiaTheme="minorEastAsia" w:cs="Arial"/>
          <w:szCs w:val="18"/>
          <w:lang w:eastAsia="en-GB"/>
        </w:rPr>
        <w:t>15.62%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35283" w:rsidRPr="00635283">
        <w:rPr>
          <w:rFonts w:eastAsiaTheme="minorEastAsia" w:cs="Arial"/>
          <w:szCs w:val="18"/>
          <w:lang w:eastAsia="en-GB"/>
        </w:rPr>
        <w:t>Uzbekistan</w:t>
      </w:r>
      <w:r w:rsidR="000169D1" w:rsidRPr="00F15F93">
        <w:rPr>
          <w:rFonts w:cs="Arial"/>
          <w:szCs w:val="18"/>
        </w:rPr>
        <w:t xml:space="preserve"> </w:t>
      </w:r>
      <w:r w:rsidR="00B871B1" w:rsidRPr="00F15F93">
        <w:rPr>
          <w:rFonts w:cs="Arial"/>
          <w:szCs w:val="18"/>
        </w:rPr>
        <w:t xml:space="preserve">and in the best SEW country (Costa Rica). It stands today at </w:t>
      </w:r>
      <w:r w:rsidR="00635283" w:rsidRPr="00635283">
        <w:rPr>
          <w:rFonts w:eastAsiaTheme="minorEastAsia" w:cs="Arial"/>
          <w:szCs w:val="18"/>
          <w:lang w:eastAsia="en-GB"/>
        </w:rPr>
        <w:t>47460</w:t>
      </w:r>
      <w:r w:rsidR="00B871B1" w:rsidRPr="00F15F93">
        <w:rPr>
          <w:rFonts w:cs="Arial"/>
          <w:szCs w:val="18"/>
        </w:rPr>
        <w:t xml:space="preserve"> in women and </w:t>
      </w:r>
      <w:r w:rsidR="00635283" w:rsidRPr="00635283">
        <w:rPr>
          <w:rFonts w:eastAsiaTheme="minorEastAsia" w:cs="Arial"/>
          <w:szCs w:val="18"/>
          <w:lang w:eastAsia="en-GB"/>
        </w:rPr>
        <w:t>46358</w:t>
      </w:r>
      <w:r w:rsidR="00B871B1" w:rsidRPr="00F15F93">
        <w:rPr>
          <w:rFonts w:cs="Arial"/>
          <w:szCs w:val="18"/>
        </w:rPr>
        <w:t xml:space="preserve"> in men, totalling </w:t>
      </w:r>
      <w:r w:rsidR="00635283" w:rsidRPr="00635283">
        <w:rPr>
          <w:rFonts w:eastAsiaTheme="minorEastAsia" w:cs="Arial"/>
          <w:szCs w:val="18"/>
          <w:lang w:eastAsia="en-GB"/>
        </w:rPr>
        <w:t>92103</w:t>
      </w:r>
      <w:r w:rsidR="00B871B1" w:rsidRPr="00F15F93">
        <w:rPr>
          <w:rFonts w:cs="Arial"/>
          <w:szCs w:val="18"/>
        </w:rPr>
        <w:t xml:space="preserve"> excess deaths (</w:t>
      </w:r>
      <w:r w:rsidR="00635283" w:rsidRPr="00635283">
        <w:rPr>
          <w:rFonts w:eastAsiaTheme="minorEastAsia" w:cs="Arial"/>
          <w:i/>
          <w:iCs/>
          <w:szCs w:val="18"/>
          <w:lang w:eastAsia="en-GB"/>
        </w:rPr>
        <w:t>0.4104%</w:t>
      </w:r>
      <w:r w:rsidR="00B871B1" w:rsidRPr="00F15F93">
        <w:rPr>
          <w:rFonts w:cs="Arial"/>
          <w:szCs w:val="18"/>
        </w:rPr>
        <w:t xml:space="preserve"> of the world’s total burden ref. best SEW vs. </w:t>
      </w:r>
      <w:r w:rsidR="00F15F93" w:rsidRPr="00F15F93">
        <w:rPr>
          <w:rFonts w:cs="Arial"/>
          <w:szCs w:val="18"/>
        </w:rPr>
        <w:t xml:space="preserve">being </w:t>
      </w:r>
      <w:r w:rsidR="00635283" w:rsidRPr="00635283">
        <w:rPr>
          <w:rFonts w:eastAsiaTheme="minorEastAsia" w:cs="Arial"/>
          <w:i/>
          <w:iCs/>
          <w:szCs w:val="18"/>
          <w:lang w:eastAsia="en-GB"/>
        </w:rPr>
        <w:t>0.4342%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F4B37"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635283">
        <w:rPr>
          <w:rFonts w:asciiTheme="minorHAnsi" w:hAnsiTheme="minorHAnsi"/>
          <w:color w:val="auto"/>
          <w:sz w:val="22"/>
        </w:rPr>
        <w:t xml:space="preserve">mainly in </w:t>
      </w:r>
      <w:r w:rsidR="00D32547">
        <w:rPr>
          <w:rFonts w:asciiTheme="minorHAnsi" w:hAnsiTheme="minorHAnsi"/>
          <w:color w:val="auto"/>
          <w:sz w:val="22"/>
        </w:rPr>
        <w:t xml:space="preserve">children under 5, and </w:t>
      </w:r>
      <w:r w:rsidR="00635283">
        <w:rPr>
          <w:rFonts w:asciiTheme="minorHAnsi" w:hAnsiTheme="minorHAnsi"/>
          <w:color w:val="auto"/>
          <w:sz w:val="22"/>
        </w:rPr>
        <w:t>i</w:t>
      </w:r>
      <w:r w:rsidR="00200BED">
        <w:rPr>
          <w:rFonts w:asciiTheme="minorHAnsi" w:hAnsiTheme="minorHAnsi"/>
          <w:color w:val="auto"/>
          <w:sz w:val="22"/>
        </w:rPr>
        <w:t xml:space="preserve">n </w:t>
      </w:r>
      <w:r w:rsidR="00B3325E">
        <w:rPr>
          <w:rFonts w:asciiTheme="minorHAnsi" w:hAnsiTheme="minorHAnsi"/>
          <w:color w:val="auto"/>
          <w:sz w:val="22"/>
        </w:rPr>
        <w:t>the 55</w:t>
      </w:r>
      <w:r w:rsidR="00200BED">
        <w:rPr>
          <w:rFonts w:asciiTheme="minorHAnsi" w:hAnsiTheme="minorHAnsi"/>
          <w:color w:val="auto"/>
          <w:sz w:val="22"/>
        </w:rPr>
        <w:t>-90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9F4B37"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The figure above shows the share of excess mortality ref. best SEW in relation to the total number of</w:t>
      </w:r>
      <w:r w:rsidR="00B3325E">
        <w:rPr>
          <w:rFonts w:cs="Arial"/>
          <w:szCs w:val="18"/>
        </w:rPr>
        <w:t xml:space="preserve"> deaths, that is, the </w:t>
      </w:r>
      <w:proofErr w:type="spellStart"/>
      <w:r w:rsidR="00B3325E">
        <w:rPr>
          <w:rFonts w:cs="Arial"/>
          <w:szCs w:val="18"/>
        </w:rPr>
        <w:t>rBHiE</w:t>
      </w:r>
      <w:proofErr w:type="spellEnd"/>
      <w:r w:rsidR="00B3325E">
        <w:rPr>
          <w:rFonts w:cs="Arial"/>
          <w:szCs w:val="18"/>
        </w:rPr>
        <w:t xml:space="preserve">. In the last two </w:t>
      </w:r>
      <w:proofErr w:type="spellStart"/>
      <w:r w:rsidR="00B3325E">
        <w:rPr>
          <w:rFonts w:cs="Arial"/>
          <w:szCs w:val="18"/>
        </w:rPr>
        <w:t>devcades</w:t>
      </w:r>
      <w:proofErr w:type="spellEnd"/>
      <w:r w:rsidR="00B3325E">
        <w:rPr>
          <w:rFonts w:cs="Arial"/>
          <w:szCs w:val="18"/>
        </w:rPr>
        <w:t xml:space="preserve"> it decreased slightly in men but increased in women </w:t>
      </w:r>
      <w:r w:rsidRPr="008E462D">
        <w:rPr>
          <w:rFonts w:cs="Arial"/>
          <w:szCs w:val="18"/>
        </w:rPr>
        <w:t xml:space="preserve">until today’s level of </w:t>
      </w:r>
      <w:r w:rsidR="00635283" w:rsidRPr="00635283">
        <w:rPr>
          <w:rFonts w:eastAsiaTheme="minorEastAsia" w:cs="Arial"/>
          <w:szCs w:val="18"/>
          <w:lang w:eastAsia="en-GB"/>
        </w:rPr>
        <w:t>49.56%</w:t>
      </w:r>
      <w:r w:rsidR="008E462D" w:rsidRPr="008E462D">
        <w:rPr>
          <w:rFonts w:cs="Arial"/>
          <w:szCs w:val="18"/>
        </w:rPr>
        <w:t xml:space="preserve"> (</w:t>
      </w:r>
      <w:r w:rsidR="00635283" w:rsidRPr="00635283">
        <w:rPr>
          <w:rFonts w:eastAsiaTheme="minorEastAsia" w:cs="Arial"/>
          <w:szCs w:val="18"/>
          <w:lang w:eastAsia="en-GB"/>
        </w:rPr>
        <w:t>125%</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635283" w:rsidRPr="00635283">
        <w:rPr>
          <w:rFonts w:eastAsiaTheme="minorEastAsia" w:cs="Arial"/>
          <w:szCs w:val="18"/>
          <w:lang w:eastAsia="en-GB"/>
        </w:rPr>
        <w:t>54.22%</w:t>
      </w:r>
      <w:r w:rsidR="008E462D" w:rsidRPr="008E462D">
        <w:rPr>
          <w:rFonts w:cs="Arial"/>
          <w:szCs w:val="18"/>
        </w:rPr>
        <w:t xml:space="preserve"> in women and </w:t>
      </w:r>
      <w:r w:rsidR="00635283" w:rsidRPr="00635283">
        <w:rPr>
          <w:rFonts w:eastAsiaTheme="minorEastAsia" w:cs="Arial"/>
          <w:szCs w:val="18"/>
          <w:lang w:eastAsia="en-GB"/>
        </w:rPr>
        <w:t>47.15%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F4B37" w:rsidP="00A82EF0">
      <w:pPr>
        <w:jc w:val="center"/>
      </w:pPr>
      <w:r>
        <w:pict>
          <v:shape id="_x0000_i1046" type="#_x0000_t75" style="width:645.25pt;height:251.55pt">
            <v:imagedata r:id="rId30" o:title=""/>
          </v:shape>
        </w:pict>
      </w:r>
    </w:p>
    <w:p w:rsidR="00B3325E" w:rsidRDefault="00F42602" w:rsidP="00B3325E">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B3325E">
        <w:rPr>
          <w:rFonts w:asciiTheme="minorHAnsi" w:hAnsiTheme="minorHAnsi"/>
          <w:color w:val="auto"/>
          <w:sz w:val="22"/>
        </w:rPr>
        <w:t>of 60-70% of under 5 deaths, around 4</w:t>
      </w:r>
      <w:r w:rsidR="008D0164">
        <w:rPr>
          <w:rFonts w:asciiTheme="minorHAnsi" w:hAnsiTheme="minorHAnsi"/>
          <w:color w:val="auto"/>
          <w:sz w:val="22"/>
        </w:rPr>
        <w:t xml:space="preserve">0% in </w:t>
      </w:r>
      <w:r w:rsidR="00B3325E">
        <w:rPr>
          <w:rFonts w:asciiTheme="minorHAnsi" w:hAnsiTheme="minorHAnsi"/>
          <w:color w:val="auto"/>
          <w:sz w:val="22"/>
        </w:rPr>
        <w:t>20-</w:t>
      </w:r>
      <w:r w:rsidR="008D0164">
        <w:rPr>
          <w:rFonts w:asciiTheme="minorHAnsi" w:hAnsiTheme="minorHAnsi"/>
          <w:color w:val="auto"/>
          <w:sz w:val="22"/>
        </w:rPr>
        <w:t>50 year</w:t>
      </w:r>
      <w:r w:rsidR="00B3325E">
        <w:rPr>
          <w:rFonts w:asciiTheme="minorHAnsi" w:hAnsiTheme="minorHAnsi"/>
          <w:color w:val="auto"/>
          <w:sz w:val="22"/>
        </w:rPr>
        <w:t xml:space="preserve"> old women</w:t>
      </w:r>
      <w:r w:rsidR="008D0164">
        <w:rPr>
          <w:rFonts w:asciiTheme="minorHAnsi" w:hAnsiTheme="minorHAnsi"/>
          <w:color w:val="auto"/>
          <w:sz w:val="22"/>
        </w:rPr>
        <w:t xml:space="preserve">, </w:t>
      </w:r>
      <w:r w:rsidR="00B3325E">
        <w:rPr>
          <w:rFonts w:asciiTheme="minorHAnsi" w:hAnsiTheme="minorHAnsi"/>
          <w:color w:val="auto"/>
          <w:sz w:val="22"/>
        </w:rPr>
        <w:t>40-60% in both men and women older than 55 years.</w:t>
      </w:r>
    </w:p>
    <w:p w:rsidR="00B3325E" w:rsidRDefault="00B3325E" w:rsidP="00B3325E">
      <w:r>
        <w:br w:type="page"/>
      </w:r>
    </w:p>
    <w:p w:rsidR="00A82EF0" w:rsidRDefault="00A82EF0" w:rsidP="00B3325E"/>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35283" w:rsidRPr="00692E2C" w:rsidRDefault="00635283" w:rsidP="005C4322">
                            <w:pPr>
                              <w:pStyle w:val="Caption"/>
                              <w:rPr>
                                <w:noProof/>
                              </w:rPr>
                            </w:pPr>
                            <w:r>
                              <w:t xml:space="preserve">Figure </w:t>
                            </w:r>
                            <w:r w:rsidR="009F4B37">
                              <w:fldChar w:fldCharType="begin"/>
                            </w:r>
                            <w:r w:rsidR="009F4B37">
                              <w:instrText xml:space="preserve"> SEQ Figure \* ARABIC </w:instrText>
                            </w:r>
                            <w:r w:rsidR="009F4B37">
                              <w:fldChar w:fldCharType="separate"/>
                            </w:r>
                            <w:r>
                              <w:rPr>
                                <w:noProof/>
                              </w:rPr>
                              <w:t>22</w:t>
                            </w:r>
                            <w:r w:rsidR="009F4B37">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35283" w:rsidRPr="00692E2C" w:rsidRDefault="00635283"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9F4B37">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9F4B37"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35283" w:rsidRPr="00635283">
        <w:rPr>
          <w:rFonts w:eastAsiaTheme="minorEastAsia" w:cs="Arial"/>
          <w:szCs w:val="18"/>
          <w:lang w:eastAsia="en-GB"/>
        </w:rPr>
        <w:t>Uzbekistan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35283" w:rsidRPr="00635283">
        <w:rPr>
          <w:rFonts w:eastAsiaTheme="minorEastAsia" w:cs="Arial"/>
          <w:szCs w:val="18"/>
          <w:lang w:eastAsia="en-GB"/>
        </w:rPr>
        <w:t>-0.35</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635283" w:rsidRPr="00635283">
        <w:rPr>
          <w:rFonts w:eastAsiaTheme="minorEastAsia" w:cs="Arial"/>
          <w:szCs w:val="18"/>
          <w:lang w:eastAsia="en-GB"/>
        </w:rPr>
        <w:t>0.00</w:t>
      </w:r>
      <w:r w:rsidR="00EB1DC5" w:rsidRPr="00C8195B">
        <w:rPr>
          <w:rFonts w:cs="Arial"/>
          <w:szCs w:val="18"/>
        </w:rPr>
        <w:t xml:space="preserve"> by excess income, it stands today at </w:t>
      </w:r>
      <w:r w:rsidR="00635283" w:rsidRPr="00635283">
        <w:rPr>
          <w:rFonts w:eastAsiaTheme="minorEastAsia" w:cs="Arial"/>
          <w:szCs w:val="18"/>
          <w:lang w:eastAsia="en-GB"/>
        </w:rPr>
        <w:t>71.37</w:t>
      </w:r>
      <w:r w:rsidR="00EB1DC5" w:rsidRPr="00C8195B">
        <w:rPr>
          <w:rFonts w:cs="Arial"/>
          <w:szCs w:val="18"/>
        </w:rPr>
        <w:t xml:space="preserve"> life years, and ranks </w:t>
      </w:r>
      <w:r w:rsidR="00635283" w:rsidRPr="00635283">
        <w:rPr>
          <w:rFonts w:eastAsiaTheme="minorEastAsia" w:cs="Arial"/>
          <w:szCs w:val="18"/>
          <w:lang w:eastAsia="en-GB"/>
        </w:rPr>
        <w:t>81</w:t>
      </w:r>
      <w:r w:rsidR="00EB1DC5" w:rsidRPr="00C8195B">
        <w:rPr>
          <w:rFonts w:cs="Arial"/>
          <w:szCs w:val="18"/>
        </w:rPr>
        <w:t xml:space="preserve"> in the world, </w:t>
      </w:r>
      <w:r w:rsidR="00635283" w:rsidRPr="00635283">
        <w:rPr>
          <w:rFonts w:eastAsiaTheme="minorEastAsia" w:cs="Arial"/>
          <w:szCs w:val="18"/>
          <w:lang w:eastAsia="en-GB"/>
        </w:rPr>
        <w:t>25</w:t>
      </w:r>
      <w:r w:rsidR="00EB1DC5" w:rsidRPr="00C8195B">
        <w:rPr>
          <w:rFonts w:cs="Arial"/>
          <w:szCs w:val="18"/>
        </w:rPr>
        <w:t xml:space="preserve"> positions </w:t>
      </w:r>
      <w:r w:rsidR="00635283" w:rsidRPr="0063528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635283" w:rsidRDefault="00635283" w:rsidP="00AF4B75">
                            <w:pPr>
                              <w:widowControl w:val="0"/>
                              <w:spacing w:after="0"/>
                              <w:rPr>
                                <w:rFonts w:cs="Arial"/>
                                <w:szCs w:val="18"/>
                              </w:rPr>
                            </w:pPr>
                            <w:r w:rsidRPr="004E516E">
                              <w:rPr>
                                <w:rFonts w:cs="Arial"/>
                                <w:szCs w:val="18"/>
                              </w:rPr>
                              <w:t xml:space="preserve">In summary, the equity profile of </w:t>
                            </w:r>
                            <w:proofErr w:type="gramStart"/>
                            <w:r w:rsidRPr="00635283">
                              <w:rPr>
                                <w:rFonts w:eastAsiaTheme="minorEastAsia" w:cs="Arial"/>
                                <w:szCs w:val="18"/>
                                <w:lang w:eastAsia="en-GB"/>
                              </w:rPr>
                              <w:t>Uzbekistan</w:t>
                            </w:r>
                            <w:r w:rsidRPr="004E516E">
                              <w:rPr>
                                <w:rFonts w:cs="Arial"/>
                                <w:szCs w:val="18"/>
                              </w:rPr>
                              <w:t>,</w:t>
                            </w:r>
                            <w:proofErr w:type="gramEnd"/>
                            <w:r w:rsidRPr="004E516E">
                              <w:rPr>
                                <w:rFonts w:cs="Arial"/>
                                <w:szCs w:val="18"/>
                              </w:rPr>
                              <w:t xml:space="preserve"> reveals that with </w:t>
                            </w:r>
                            <w:r w:rsidRPr="00635283">
                              <w:rPr>
                                <w:rFonts w:eastAsiaTheme="minorEastAsia" w:cs="Arial"/>
                                <w:szCs w:val="18"/>
                                <w:lang w:eastAsia="en-GB"/>
                              </w:rPr>
                              <w:t>52%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35283">
                              <w:rPr>
                                <w:rFonts w:eastAsiaTheme="minorEastAsia" w:cs="Arial"/>
                                <w:szCs w:val="18"/>
                                <w:lang w:eastAsia="en-GB"/>
                              </w:rPr>
                              <w:t>160%</w:t>
                            </w:r>
                            <w:r w:rsidRPr="004E516E">
                              <w:rPr>
                                <w:rFonts w:cs="Arial"/>
                                <w:szCs w:val="18"/>
                              </w:rPr>
                              <w:t xml:space="preserve"> of the global recycling threshold (</w:t>
                            </w:r>
                            <w:r w:rsidRPr="00635283">
                              <w:rPr>
                                <w:rFonts w:eastAsiaTheme="minorEastAsia" w:cs="Arial"/>
                                <w:szCs w:val="18"/>
                                <w:lang w:eastAsia="en-GB"/>
                              </w:rPr>
                              <w:t>non-sustainable</w:t>
                            </w:r>
                            <w:r w:rsidRPr="004E516E">
                              <w:rPr>
                                <w:rFonts w:cs="Arial"/>
                                <w:szCs w:val="18"/>
                              </w:rPr>
                              <w:t xml:space="preserve">) and </w:t>
                            </w:r>
                            <w:r w:rsidRPr="00635283">
                              <w:rPr>
                                <w:rFonts w:eastAsiaTheme="minorEastAsia" w:cs="Arial"/>
                                <w:iCs/>
                                <w:lang w:eastAsia="en-GB"/>
                              </w:rPr>
                              <w:t>also</w:t>
                            </w:r>
                            <w:r w:rsidRPr="00AF4B75">
                              <w:rPr>
                                <w:rFonts w:cs="Arial"/>
                                <w:szCs w:val="18"/>
                              </w:rPr>
                              <w:t xml:space="preserve"> </w:t>
                            </w:r>
                            <w:r w:rsidRPr="00635283">
                              <w:rPr>
                                <w:rFonts w:eastAsiaTheme="minorEastAsia" w:cs="Arial"/>
                                <w:szCs w:val="18"/>
                                <w:lang w:eastAsia="en-GB"/>
                              </w:rPr>
                              <w:t>308%</w:t>
                            </w:r>
                            <w:r w:rsidRPr="004E516E">
                              <w:rPr>
                                <w:rFonts w:cs="Arial"/>
                                <w:szCs w:val="18"/>
                              </w:rPr>
                              <w:t xml:space="preserve"> of its national recycling capacity (</w:t>
                            </w:r>
                            <w:r w:rsidRPr="0063528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35283">
                              <w:rPr>
                                <w:rFonts w:eastAsiaTheme="minorEastAsia" w:cs="Arial"/>
                                <w:szCs w:val="18"/>
                                <w:lang w:eastAsia="en-GB"/>
                              </w:rPr>
                              <w:t>159%</w:t>
                            </w:r>
                            <w:r w:rsidRPr="004E516E">
                              <w:rPr>
                                <w:rFonts w:cs="Arial"/>
                                <w:szCs w:val="18"/>
                              </w:rPr>
                              <w:t xml:space="preserve"> of the ethical threshold, therefore </w:t>
                            </w:r>
                            <w:r w:rsidRPr="00635283">
                              <w:rPr>
                                <w:rFonts w:eastAsiaTheme="minorEastAsia" w:cs="Arial"/>
                                <w:szCs w:val="18"/>
                                <w:lang w:eastAsia="en-GB"/>
                              </w:rPr>
                              <w:t>contributing</w:t>
                            </w:r>
                            <w:r w:rsidRPr="0063528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635283">
                              <w:rPr>
                                <w:rFonts w:eastAsiaTheme="minorEastAsia" w:cs="Arial"/>
                                <w:szCs w:val="18"/>
                                <w:lang w:eastAsia="en-GB"/>
                              </w:rPr>
                              <w:t>Uzbekistan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35283">
                              <w:rPr>
                                <w:rFonts w:eastAsiaTheme="minorEastAsia" w:cs="Arial"/>
                                <w:szCs w:val="18"/>
                                <w:lang w:eastAsia="en-GB"/>
                              </w:rPr>
                              <w:t>17%</w:t>
                            </w:r>
                            <w:r w:rsidRPr="004E516E">
                              <w:rPr>
                                <w:rFonts w:cs="Arial"/>
                                <w:szCs w:val="18"/>
                              </w:rPr>
                              <w:t xml:space="preserve"> of the international average and </w:t>
                            </w:r>
                            <w:r w:rsidRPr="00635283">
                              <w:rPr>
                                <w:rFonts w:eastAsiaTheme="minorEastAsia" w:cs="Arial"/>
                                <w:szCs w:val="18"/>
                                <w:lang w:eastAsia="en-GB"/>
                              </w:rPr>
                              <w:t>47%</w:t>
                            </w:r>
                            <w:r w:rsidRPr="004E516E">
                              <w:rPr>
                                <w:rFonts w:cs="Arial"/>
                                <w:szCs w:val="18"/>
                              </w:rPr>
                              <w:t xml:space="preserve"> of the HRS reference. Life expectancy is </w:t>
                            </w:r>
                            <w:r w:rsidRPr="00635283">
                              <w:rPr>
                                <w:rFonts w:eastAsiaTheme="minorEastAsia" w:cs="Arial"/>
                                <w:szCs w:val="18"/>
                                <w:lang w:eastAsia="en-GB"/>
                              </w:rPr>
                              <w:t>1.08</w:t>
                            </w:r>
                            <w:r w:rsidRPr="004E516E">
                              <w:rPr>
                                <w:rFonts w:cs="Arial"/>
                                <w:szCs w:val="18"/>
                              </w:rPr>
                              <w:t xml:space="preserve"> years </w:t>
                            </w:r>
                            <w:r w:rsidRPr="00635283">
                              <w:rPr>
                                <w:rFonts w:eastAsiaTheme="minorEastAsia" w:cs="Arial"/>
                                <w:szCs w:val="18"/>
                                <w:lang w:eastAsia="en-GB"/>
                              </w:rPr>
                              <w:t>below</w:t>
                            </w:r>
                            <w:r w:rsidRPr="004E516E">
                              <w:rPr>
                                <w:rFonts w:cs="Arial"/>
                                <w:szCs w:val="18"/>
                              </w:rPr>
                              <w:t xml:space="preserve"> the international average (</w:t>
                            </w:r>
                            <w:r w:rsidRPr="00635283">
                              <w:rPr>
                                <w:rFonts w:eastAsiaTheme="minorEastAsia" w:cs="Arial"/>
                                <w:szCs w:val="18"/>
                                <w:lang w:eastAsia="en-GB"/>
                              </w:rPr>
                              <w:t>1.19</w:t>
                            </w:r>
                            <w:r w:rsidRPr="004E516E">
                              <w:rPr>
                                <w:rFonts w:cs="Arial"/>
                                <w:szCs w:val="18"/>
                              </w:rPr>
                              <w:t xml:space="preserve"> in women and </w:t>
                            </w:r>
                            <w:r w:rsidRPr="00635283">
                              <w:rPr>
                                <w:rFonts w:eastAsiaTheme="minorEastAsia" w:cs="Arial"/>
                                <w:szCs w:val="18"/>
                                <w:lang w:eastAsia="en-GB"/>
                              </w:rPr>
                              <w:t>0.97</w:t>
                            </w:r>
                            <w:r w:rsidRPr="004E516E">
                              <w:rPr>
                                <w:rFonts w:cs="Arial"/>
                                <w:szCs w:val="18"/>
                              </w:rPr>
                              <w:t xml:space="preserve"> </w:t>
                            </w:r>
                            <w:r w:rsidRPr="00635283">
                              <w:rPr>
                                <w:rFonts w:eastAsiaTheme="minorEastAsia" w:cs="Arial"/>
                                <w:szCs w:val="18"/>
                                <w:lang w:eastAsia="en-GB"/>
                              </w:rPr>
                              <w:t>below</w:t>
                            </w:r>
                            <w:r w:rsidRPr="004E516E">
                              <w:rPr>
                                <w:rFonts w:cs="Arial"/>
                                <w:szCs w:val="18"/>
                              </w:rPr>
                              <w:t xml:space="preserve"> in men) with a proportional sex difference of </w:t>
                            </w:r>
                            <w:r w:rsidRPr="00635283">
                              <w:rPr>
                                <w:rFonts w:eastAsiaTheme="minorEastAsia" w:cs="Arial"/>
                                <w:szCs w:val="18"/>
                                <w:lang w:eastAsia="en-GB"/>
                              </w:rPr>
                              <w:t>5.80%</w:t>
                            </w:r>
                            <w:r w:rsidRPr="004E516E">
                              <w:rPr>
                                <w:rFonts w:cs="Arial"/>
                                <w:szCs w:val="18"/>
                              </w:rPr>
                              <w:t xml:space="preserve"> higher in women, </w:t>
                            </w:r>
                            <w:r w:rsidRPr="00635283">
                              <w:rPr>
                                <w:rFonts w:eastAsiaTheme="minorEastAsia" w:cs="Arial"/>
                                <w:szCs w:val="18"/>
                                <w:lang w:eastAsia="en-GB"/>
                              </w:rPr>
                              <w:t>higher</w:t>
                            </w:r>
                            <w:r w:rsidRPr="004E516E">
                              <w:rPr>
                                <w:rFonts w:cs="Arial"/>
                                <w:szCs w:val="18"/>
                              </w:rPr>
                              <w:t xml:space="preserve"> than the world’s average. The present annual excess mortality in </w:t>
                            </w:r>
                            <w:r w:rsidRPr="00635283">
                              <w:rPr>
                                <w:rFonts w:eastAsiaTheme="minorEastAsia" w:cs="Arial"/>
                                <w:szCs w:val="18"/>
                                <w:lang w:eastAsia="en-GB"/>
                              </w:rPr>
                              <w:t>Uzbekistan</w:t>
                            </w:r>
                            <w:r w:rsidRPr="004E516E">
                              <w:rPr>
                                <w:rFonts w:cs="Arial"/>
                                <w:szCs w:val="18"/>
                              </w:rPr>
                              <w:t xml:space="preserve">, in relation to HRS reference (feasible for all), is of </w:t>
                            </w:r>
                            <w:r w:rsidRPr="00635283">
                              <w:rPr>
                                <w:rFonts w:eastAsiaTheme="minorEastAsia" w:cs="Arial"/>
                                <w:szCs w:val="18"/>
                                <w:lang w:eastAsia="en-GB"/>
                              </w:rPr>
                              <w:t>63306</w:t>
                            </w:r>
                            <w:r w:rsidRPr="004E516E">
                              <w:rPr>
                                <w:rFonts w:cs="Arial"/>
                                <w:szCs w:val="18"/>
                              </w:rPr>
                              <w:t xml:space="preserve"> (</w:t>
                            </w:r>
                            <w:r w:rsidRPr="00635283">
                              <w:rPr>
                                <w:rFonts w:eastAsiaTheme="minorEastAsia" w:cs="Arial"/>
                                <w:szCs w:val="18"/>
                                <w:lang w:eastAsia="en-GB"/>
                              </w:rPr>
                              <w:t>36939</w:t>
                            </w:r>
                            <w:r w:rsidRPr="004E516E">
                              <w:rPr>
                                <w:rFonts w:cs="Arial"/>
                                <w:szCs w:val="18"/>
                              </w:rPr>
                              <w:t xml:space="preserve"> in women and </w:t>
                            </w:r>
                            <w:r w:rsidRPr="00635283">
                              <w:rPr>
                                <w:rFonts w:eastAsiaTheme="minorEastAsia" w:cs="Arial"/>
                                <w:szCs w:val="18"/>
                                <w:lang w:eastAsia="en-GB"/>
                              </w:rPr>
                              <w:t>26367</w:t>
                            </w:r>
                            <w:r w:rsidRPr="004E516E">
                              <w:rPr>
                                <w:rFonts w:cs="Arial"/>
                                <w:szCs w:val="18"/>
                              </w:rPr>
                              <w:t xml:space="preserve"> in men), meaning </w:t>
                            </w:r>
                            <w:r w:rsidRPr="00635283">
                              <w:rPr>
                                <w:rFonts w:eastAsiaTheme="minorEastAsia" w:cs="Arial"/>
                                <w:szCs w:val="18"/>
                                <w:lang w:eastAsia="en-GB"/>
                              </w:rPr>
                              <w:t>34.51%</w:t>
                            </w:r>
                            <w:r>
                              <w:rPr>
                                <w:rFonts w:cs="Arial"/>
                                <w:szCs w:val="18"/>
                              </w:rPr>
                              <w:t xml:space="preserve"> </w:t>
                            </w:r>
                            <w:r w:rsidRPr="004E516E">
                              <w:rPr>
                                <w:rFonts w:cs="Arial"/>
                                <w:szCs w:val="18"/>
                              </w:rPr>
                              <w:t>of all deaths (</w:t>
                            </w:r>
                            <w:r w:rsidRPr="00635283">
                              <w:rPr>
                                <w:rFonts w:eastAsiaTheme="minorEastAsia" w:cs="Arial"/>
                                <w:szCs w:val="18"/>
                                <w:lang w:eastAsia="en-GB"/>
                              </w:rPr>
                              <w:t>42.20%</w:t>
                            </w:r>
                            <w:r w:rsidRPr="004E516E">
                              <w:rPr>
                                <w:rFonts w:cs="Arial"/>
                                <w:szCs w:val="18"/>
                              </w:rPr>
                              <w:t xml:space="preserve"> in women and </w:t>
                            </w:r>
                            <w:r w:rsidRPr="00635283">
                              <w:rPr>
                                <w:rFonts w:eastAsiaTheme="minorEastAsia" w:cs="Arial"/>
                                <w:szCs w:val="18"/>
                                <w:lang w:eastAsia="en-GB"/>
                              </w:rPr>
                              <w:t>26.82%</w:t>
                            </w:r>
                            <w:r w:rsidRPr="004E516E">
                              <w:rPr>
                                <w:rFonts w:cs="Arial"/>
                                <w:szCs w:val="18"/>
                              </w:rPr>
                              <w:t xml:space="preserve"> in men). When compared with the best level of sustainable and equitable wellbeing, the present annual excess mortality rises to </w:t>
                            </w:r>
                            <w:r w:rsidRPr="00635283">
                              <w:rPr>
                                <w:rFonts w:eastAsiaTheme="minorEastAsia" w:cs="Arial"/>
                                <w:szCs w:val="18"/>
                                <w:lang w:eastAsia="en-GB"/>
                              </w:rPr>
                              <w:t>92103</w:t>
                            </w:r>
                            <w:r w:rsidRPr="004E516E">
                              <w:rPr>
                                <w:rFonts w:cs="Arial"/>
                                <w:szCs w:val="18"/>
                              </w:rPr>
                              <w:t xml:space="preserve">, </w:t>
                            </w:r>
                            <w:r w:rsidRPr="00635283">
                              <w:rPr>
                                <w:rFonts w:eastAsiaTheme="minorEastAsia" w:cs="Arial"/>
                                <w:szCs w:val="18"/>
                                <w:lang w:eastAsia="en-GB"/>
                              </w:rPr>
                              <w:t>49.56%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35283">
                              <w:rPr>
                                <w:rFonts w:eastAsiaTheme="minorEastAsia" w:cs="Arial"/>
                                <w:szCs w:val="18"/>
                                <w:lang w:eastAsia="en-GB"/>
                              </w:rPr>
                              <w:t>71.37</w:t>
                            </w:r>
                            <w:r w:rsidRPr="004E516E">
                              <w:rPr>
                                <w:rFonts w:cs="Arial"/>
                                <w:szCs w:val="18"/>
                              </w:rPr>
                              <w:t xml:space="preserve"> life years, and ranks </w:t>
                            </w:r>
                            <w:r w:rsidRPr="00635283">
                              <w:rPr>
                                <w:rFonts w:eastAsiaTheme="minorEastAsia" w:cs="Arial"/>
                                <w:szCs w:val="18"/>
                                <w:lang w:eastAsia="en-GB"/>
                              </w:rPr>
                              <w:t>81</w:t>
                            </w:r>
                            <w:r>
                              <w:rPr>
                                <w:rFonts w:cs="Arial"/>
                                <w:szCs w:val="18"/>
                              </w:rPr>
                              <w:t xml:space="preserve"> in the worl</w:t>
                            </w:r>
                            <w:r w:rsidRPr="004E516E">
                              <w:rPr>
                                <w:rFonts w:cs="Arial"/>
                                <w:szCs w:val="18"/>
                              </w:rPr>
                              <w:t>d.</w:t>
                            </w:r>
                          </w:p>
                          <w:p w:rsidR="00635283" w:rsidRDefault="00635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635283" w:rsidRDefault="00635283" w:rsidP="00AF4B75">
                      <w:pPr>
                        <w:widowControl w:val="0"/>
                        <w:spacing w:after="0"/>
                        <w:rPr>
                          <w:rFonts w:cs="Arial"/>
                          <w:szCs w:val="18"/>
                        </w:rPr>
                      </w:pPr>
                      <w:r w:rsidRPr="004E516E">
                        <w:rPr>
                          <w:rFonts w:cs="Arial"/>
                          <w:szCs w:val="18"/>
                        </w:rPr>
                        <w:t xml:space="preserve">In summary, the equity profile of </w:t>
                      </w:r>
                      <w:proofErr w:type="gramStart"/>
                      <w:r w:rsidRPr="00635283">
                        <w:rPr>
                          <w:rFonts w:eastAsiaTheme="minorEastAsia" w:cs="Arial"/>
                          <w:szCs w:val="18"/>
                          <w:lang w:eastAsia="en-GB"/>
                        </w:rPr>
                        <w:t>Uzbekistan</w:t>
                      </w:r>
                      <w:r w:rsidRPr="004E516E">
                        <w:rPr>
                          <w:rFonts w:cs="Arial"/>
                          <w:szCs w:val="18"/>
                        </w:rPr>
                        <w:t>,</w:t>
                      </w:r>
                      <w:proofErr w:type="gramEnd"/>
                      <w:r w:rsidRPr="004E516E">
                        <w:rPr>
                          <w:rFonts w:cs="Arial"/>
                          <w:szCs w:val="18"/>
                        </w:rPr>
                        <w:t xml:space="preserve"> reveals that with </w:t>
                      </w:r>
                      <w:r w:rsidRPr="00635283">
                        <w:rPr>
                          <w:rFonts w:eastAsiaTheme="minorEastAsia" w:cs="Arial"/>
                          <w:szCs w:val="18"/>
                          <w:lang w:eastAsia="en-GB"/>
                        </w:rPr>
                        <w:t>52%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35283">
                        <w:rPr>
                          <w:rFonts w:eastAsiaTheme="minorEastAsia" w:cs="Arial"/>
                          <w:szCs w:val="18"/>
                          <w:lang w:eastAsia="en-GB"/>
                        </w:rPr>
                        <w:t>160%</w:t>
                      </w:r>
                      <w:r w:rsidRPr="004E516E">
                        <w:rPr>
                          <w:rFonts w:cs="Arial"/>
                          <w:szCs w:val="18"/>
                        </w:rPr>
                        <w:t xml:space="preserve"> of the global recycling threshold (</w:t>
                      </w:r>
                      <w:r w:rsidRPr="00635283">
                        <w:rPr>
                          <w:rFonts w:eastAsiaTheme="minorEastAsia" w:cs="Arial"/>
                          <w:szCs w:val="18"/>
                          <w:lang w:eastAsia="en-GB"/>
                        </w:rPr>
                        <w:t>non-sustainable</w:t>
                      </w:r>
                      <w:r w:rsidRPr="004E516E">
                        <w:rPr>
                          <w:rFonts w:cs="Arial"/>
                          <w:szCs w:val="18"/>
                        </w:rPr>
                        <w:t xml:space="preserve">) and </w:t>
                      </w:r>
                      <w:r w:rsidRPr="00635283">
                        <w:rPr>
                          <w:rFonts w:eastAsiaTheme="minorEastAsia" w:cs="Arial"/>
                          <w:iCs/>
                          <w:lang w:eastAsia="en-GB"/>
                        </w:rPr>
                        <w:t>also</w:t>
                      </w:r>
                      <w:r w:rsidRPr="00AF4B75">
                        <w:rPr>
                          <w:rFonts w:cs="Arial"/>
                          <w:szCs w:val="18"/>
                        </w:rPr>
                        <w:t xml:space="preserve"> </w:t>
                      </w:r>
                      <w:r w:rsidRPr="00635283">
                        <w:rPr>
                          <w:rFonts w:eastAsiaTheme="minorEastAsia" w:cs="Arial"/>
                          <w:szCs w:val="18"/>
                          <w:lang w:eastAsia="en-GB"/>
                        </w:rPr>
                        <w:t>308%</w:t>
                      </w:r>
                      <w:r w:rsidRPr="004E516E">
                        <w:rPr>
                          <w:rFonts w:cs="Arial"/>
                          <w:szCs w:val="18"/>
                        </w:rPr>
                        <w:t xml:space="preserve"> of its national recycling capacity (</w:t>
                      </w:r>
                      <w:r w:rsidRPr="0063528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35283">
                        <w:rPr>
                          <w:rFonts w:eastAsiaTheme="minorEastAsia" w:cs="Arial"/>
                          <w:szCs w:val="18"/>
                          <w:lang w:eastAsia="en-GB"/>
                        </w:rPr>
                        <w:t>159%</w:t>
                      </w:r>
                      <w:r w:rsidRPr="004E516E">
                        <w:rPr>
                          <w:rFonts w:cs="Arial"/>
                          <w:szCs w:val="18"/>
                        </w:rPr>
                        <w:t xml:space="preserve"> of the ethical threshold, therefore </w:t>
                      </w:r>
                      <w:r w:rsidRPr="00635283">
                        <w:rPr>
                          <w:rFonts w:eastAsiaTheme="minorEastAsia" w:cs="Arial"/>
                          <w:szCs w:val="18"/>
                          <w:lang w:eastAsia="en-GB"/>
                        </w:rPr>
                        <w:t>contributing</w:t>
                      </w:r>
                      <w:r w:rsidRPr="0063528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635283">
                        <w:rPr>
                          <w:rFonts w:eastAsiaTheme="minorEastAsia" w:cs="Arial"/>
                          <w:szCs w:val="18"/>
                          <w:lang w:eastAsia="en-GB"/>
                        </w:rPr>
                        <w:t>Uzbekistan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35283">
                        <w:rPr>
                          <w:rFonts w:eastAsiaTheme="minorEastAsia" w:cs="Arial"/>
                          <w:szCs w:val="18"/>
                          <w:lang w:eastAsia="en-GB"/>
                        </w:rPr>
                        <w:t>17%</w:t>
                      </w:r>
                      <w:r w:rsidRPr="004E516E">
                        <w:rPr>
                          <w:rFonts w:cs="Arial"/>
                          <w:szCs w:val="18"/>
                        </w:rPr>
                        <w:t xml:space="preserve"> of the international average and </w:t>
                      </w:r>
                      <w:r w:rsidRPr="00635283">
                        <w:rPr>
                          <w:rFonts w:eastAsiaTheme="minorEastAsia" w:cs="Arial"/>
                          <w:szCs w:val="18"/>
                          <w:lang w:eastAsia="en-GB"/>
                        </w:rPr>
                        <w:t>47%</w:t>
                      </w:r>
                      <w:r w:rsidRPr="004E516E">
                        <w:rPr>
                          <w:rFonts w:cs="Arial"/>
                          <w:szCs w:val="18"/>
                        </w:rPr>
                        <w:t xml:space="preserve"> of the HRS reference. Life expectancy is </w:t>
                      </w:r>
                      <w:r w:rsidRPr="00635283">
                        <w:rPr>
                          <w:rFonts w:eastAsiaTheme="minorEastAsia" w:cs="Arial"/>
                          <w:szCs w:val="18"/>
                          <w:lang w:eastAsia="en-GB"/>
                        </w:rPr>
                        <w:t>1.08</w:t>
                      </w:r>
                      <w:r w:rsidRPr="004E516E">
                        <w:rPr>
                          <w:rFonts w:cs="Arial"/>
                          <w:szCs w:val="18"/>
                        </w:rPr>
                        <w:t xml:space="preserve"> years </w:t>
                      </w:r>
                      <w:r w:rsidRPr="00635283">
                        <w:rPr>
                          <w:rFonts w:eastAsiaTheme="minorEastAsia" w:cs="Arial"/>
                          <w:szCs w:val="18"/>
                          <w:lang w:eastAsia="en-GB"/>
                        </w:rPr>
                        <w:t>below</w:t>
                      </w:r>
                      <w:r w:rsidRPr="004E516E">
                        <w:rPr>
                          <w:rFonts w:cs="Arial"/>
                          <w:szCs w:val="18"/>
                        </w:rPr>
                        <w:t xml:space="preserve"> the international average (</w:t>
                      </w:r>
                      <w:r w:rsidRPr="00635283">
                        <w:rPr>
                          <w:rFonts w:eastAsiaTheme="minorEastAsia" w:cs="Arial"/>
                          <w:szCs w:val="18"/>
                          <w:lang w:eastAsia="en-GB"/>
                        </w:rPr>
                        <w:t>1.19</w:t>
                      </w:r>
                      <w:r w:rsidRPr="004E516E">
                        <w:rPr>
                          <w:rFonts w:cs="Arial"/>
                          <w:szCs w:val="18"/>
                        </w:rPr>
                        <w:t xml:space="preserve"> in women and </w:t>
                      </w:r>
                      <w:r w:rsidRPr="00635283">
                        <w:rPr>
                          <w:rFonts w:eastAsiaTheme="minorEastAsia" w:cs="Arial"/>
                          <w:szCs w:val="18"/>
                          <w:lang w:eastAsia="en-GB"/>
                        </w:rPr>
                        <w:t>0.97</w:t>
                      </w:r>
                      <w:r w:rsidRPr="004E516E">
                        <w:rPr>
                          <w:rFonts w:cs="Arial"/>
                          <w:szCs w:val="18"/>
                        </w:rPr>
                        <w:t xml:space="preserve"> </w:t>
                      </w:r>
                      <w:r w:rsidRPr="00635283">
                        <w:rPr>
                          <w:rFonts w:eastAsiaTheme="minorEastAsia" w:cs="Arial"/>
                          <w:szCs w:val="18"/>
                          <w:lang w:eastAsia="en-GB"/>
                        </w:rPr>
                        <w:t>below</w:t>
                      </w:r>
                      <w:r w:rsidRPr="004E516E">
                        <w:rPr>
                          <w:rFonts w:cs="Arial"/>
                          <w:szCs w:val="18"/>
                        </w:rPr>
                        <w:t xml:space="preserve"> in men) with a proportional sex difference of </w:t>
                      </w:r>
                      <w:r w:rsidRPr="00635283">
                        <w:rPr>
                          <w:rFonts w:eastAsiaTheme="minorEastAsia" w:cs="Arial"/>
                          <w:szCs w:val="18"/>
                          <w:lang w:eastAsia="en-GB"/>
                        </w:rPr>
                        <w:t>5.80%</w:t>
                      </w:r>
                      <w:r w:rsidRPr="004E516E">
                        <w:rPr>
                          <w:rFonts w:cs="Arial"/>
                          <w:szCs w:val="18"/>
                        </w:rPr>
                        <w:t xml:space="preserve"> higher in women, </w:t>
                      </w:r>
                      <w:r w:rsidRPr="00635283">
                        <w:rPr>
                          <w:rFonts w:eastAsiaTheme="minorEastAsia" w:cs="Arial"/>
                          <w:szCs w:val="18"/>
                          <w:lang w:eastAsia="en-GB"/>
                        </w:rPr>
                        <w:t>higher</w:t>
                      </w:r>
                      <w:r w:rsidRPr="004E516E">
                        <w:rPr>
                          <w:rFonts w:cs="Arial"/>
                          <w:szCs w:val="18"/>
                        </w:rPr>
                        <w:t xml:space="preserve"> than the world’s average. The present annual excess mortality in </w:t>
                      </w:r>
                      <w:r w:rsidRPr="00635283">
                        <w:rPr>
                          <w:rFonts w:eastAsiaTheme="minorEastAsia" w:cs="Arial"/>
                          <w:szCs w:val="18"/>
                          <w:lang w:eastAsia="en-GB"/>
                        </w:rPr>
                        <w:t>Uzbekistan</w:t>
                      </w:r>
                      <w:r w:rsidRPr="004E516E">
                        <w:rPr>
                          <w:rFonts w:cs="Arial"/>
                          <w:szCs w:val="18"/>
                        </w:rPr>
                        <w:t xml:space="preserve">, in relation to HRS reference (feasible for all), is of </w:t>
                      </w:r>
                      <w:r w:rsidRPr="00635283">
                        <w:rPr>
                          <w:rFonts w:eastAsiaTheme="minorEastAsia" w:cs="Arial"/>
                          <w:szCs w:val="18"/>
                          <w:lang w:eastAsia="en-GB"/>
                        </w:rPr>
                        <w:t>63306</w:t>
                      </w:r>
                      <w:r w:rsidRPr="004E516E">
                        <w:rPr>
                          <w:rFonts w:cs="Arial"/>
                          <w:szCs w:val="18"/>
                        </w:rPr>
                        <w:t xml:space="preserve"> (</w:t>
                      </w:r>
                      <w:r w:rsidRPr="00635283">
                        <w:rPr>
                          <w:rFonts w:eastAsiaTheme="minorEastAsia" w:cs="Arial"/>
                          <w:szCs w:val="18"/>
                          <w:lang w:eastAsia="en-GB"/>
                        </w:rPr>
                        <w:t>36939</w:t>
                      </w:r>
                      <w:r w:rsidRPr="004E516E">
                        <w:rPr>
                          <w:rFonts w:cs="Arial"/>
                          <w:szCs w:val="18"/>
                        </w:rPr>
                        <w:t xml:space="preserve"> in women and </w:t>
                      </w:r>
                      <w:r w:rsidRPr="00635283">
                        <w:rPr>
                          <w:rFonts w:eastAsiaTheme="minorEastAsia" w:cs="Arial"/>
                          <w:szCs w:val="18"/>
                          <w:lang w:eastAsia="en-GB"/>
                        </w:rPr>
                        <w:t>26367</w:t>
                      </w:r>
                      <w:r w:rsidRPr="004E516E">
                        <w:rPr>
                          <w:rFonts w:cs="Arial"/>
                          <w:szCs w:val="18"/>
                        </w:rPr>
                        <w:t xml:space="preserve"> in men), meaning </w:t>
                      </w:r>
                      <w:r w:rsidRPr="00635283">
                        <w:rPr>
                          <w:rFonts w:eastAsiaTheme="minorEastAsia" w:cs="Arial"/>
                          <w:szCs w:val="18"/>
                          <w:lang w:eastAsia="en-GB"/>
                        </w:rPr>
                        <w:t>34.51%</w:t>
                      </w:r>
                      <w:r>
                        <w:rPr>
                          <w:rFonts w:cs="Arial"/>
                          <w:szCs w:val="18"/>
                        </w:rPr>
                        <w:t xml:space="preserve"> </w:t>
                      </w:r>
                      <w:r w:rsidRPr="004E516E">
                        <w:rPr>
                          <w:rFonts w:cs="Arial"/>
                          <w:szCs w:val="18"/>
                        </w:rPr>
                        <w:t>of all deaths (</w:t>
                      </w:r>
                      <w:r w:rsidRPr="00635283">
                        <w:rPr>
                          <w:rFonts w:eastAsiaTheme="minorEastAsia" w:cs="Arial"/>
                          <w:szCs w:val="18"/>
                          <w:lang w:eastAsia="en-GB"/>
                        </w:rPr>
                        <w:t>42.20%</w:t>
                      </w:r>
                      <w:r w:rsidRPr="004E516E">
                        <w:rPr>
                          <w:rFonts w:cs="Arial"/>
                          <w:szCs w:val="18"/>
                        </w:rPr>
                        <w:t xml:space="preserve"> in women and </w:t>
                      </w:r>
                      <w:r w:rsidRPr="00635283">
                        <w:rPr>
                          <w:rFonts w:eastAsiaTheme="minorEastAsia" w:cs="Arial"/>
                          <w:szCs w:val="18"/>
                          <w:lang w:eastAsia="en-GB"/>
                        </w:rPr>
                        <w:t>26.82%</w:t>
                      </w:r>
                      <w:r w:rsidRPr="004E516E">
                        <w:rPr>
                          <w:rFonts w:cs="Arial"/>
                          <w:szCs w:val="18"/>
                        </w:rPr>
                        <w:t xml:space="preserve"> in men). When compared with the best level of sustainable and equitable wellbeing, the present annual excess mortality rises to </w:t>
                      </w:r>
                      <w:r w:rsidRPr="00635283">
                        <w:rPr>
                          <w:rFonts w:eastAsiaTheme="minorEastAsia" w:cs="Arial"/>
                          <w:szCs w:val="18"/>
                          <w:lang w:eastAsia="en-GB"/>
                        </w:rPr>
                        <w:t>92103</w:t>
                      </w:r>
                      <w:r w:rsidRPr="004E516E">
                        <w:rPr>
                          <w:rFonts w:cs="Arial"/>
                          <w:szCs w:val="18"/>
                        </w:rPr>
                        <w:t xml:space="preserve">, </w:t>
                      </w:r>
                      <w:r w:rsidRPr="00635283">
                        <w:rPr>
                          <w:rFonts w:eastAsiaTheme="minorEastAsia" w:cs="Arial"/>
                          <w:szCs w:val="18"/>
                          <w:lang w:eastAsia="en-GB"/>
                        </w:rPr>
                        <w:t>49.56%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35283">
                        <w:rPr>
                          <w:rFonts w:eastAsiaTheme="minorEastAsia" w:cs="Arial"/>
                          <w:szCs w:val="18"/>
                          <w:lang w:eastAsia="en-GB"/>
                        </w:rPr>
                        <w:t>71.37</w:t>
                      </w:r>
                      <w:r w:rsidRPr="004E516E">
                        <w:rPr>
                          <w:rFonts w:cs="Arial"/>
                          <w:szCs w:val="18"/>
                        </w:rPr>
                        <w:t xml:space="preserve"> life years, and ranks </w:t>
                      </w:r>
                      <w:r w:rsidRPr="00635283">
                        <w:rPr>
                          <w:rFonts w:eastAsiaTheme="minorEastAsia" w:cs="Arial"/>
                          <w:szCs w:val="18"/>
                          <w:lang w:eastAsia="en-GB"/>
                        </w:rPr>
                        <w:t>81</w:t>
                      </w:r>
                      <w:r>
                        <w:rPr>
                          <w:rFonts w:cs="Arial"/>
                          <w:szCs w:val="18"/>
                        </w:rPr>
                        <w:t xml:space="preserve"> in the worl</w:t>
                      </w:r>
                      <w:r w:rsidRPr="004E516E">
                        <w:rPr>
                          <w:rFonts w:cs="Arial"/>
                          <w:szCs w:val="18"/>
                        </w:rPr>
                        <w:t>d.</w:t>
                      </w:r>
                    </w:p>
                    <w:p w:rsidR="00635283" w:rsidRDefault="0063528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37" w:rsidRDefault="009F4B37" w:rsidP="00132816">
      <w:pPr>
        <w:spacing w:after="0" w:line="240" w:lineRule="auto"/>
      </w:pPr>
      <w:r>
        <w:separator/>
      </w:r>
    </w:p>
  </w:endnote>
  <w:endnote w:type="continuationSeparator" w:id="0">
    <w:p w:rsidR="009F4B37" w:rsidRDefault="009F4B37"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37" w:rsidRDefault="009F4B37" w:rsidP="00132816">
      <w:pPr>
        <w:spacing w:after="0" w:line="240" w:lineRule="auto"/>
      </w:pPr>
      <w:r>
        <w:separator/>
      </w:r>
    </w:p>
  </w:footnote>
  <w:footnote w:type="continuationSeparator" w:id="0">
    <w:p w:rsidR="009F4B37" w:rsidRDefault="009F4B37" w:rsidP="00132816">
      <w:pPr>
        <w:spacing w:after="0" w:line="240" w:lineRule="auto"/>
      </w:pPr>
      <w:r>
        <w:continuationSeparator/>
      </w:r>
    </w:p>
  </w:footnote>
  <w:footnote w:id="1">
    <w:p w:rsidR="00635283" w:rsidRPr="007754E9" w:rsidRDefault="0063528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35283" w:rsidRPr="007754E9" w:rsidRDefault="0063528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35283" w:rsidRPr="00DD01AF" w:rsidRDefault="0063528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35283" w:rsidRPr="007754E9" w:rsidRDefault="0063528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35283" w:rsidRPr="007754E9" w:rsidRDefault="0063528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35283" w:rsidRPr="00FF618F" w:rsidRDefault="0063528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35283" w:rsidRPr="00FF618F" w:rsidRDefault="0063528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35283" w:rsidRDefault="0063528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5329B"/>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5283"/>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9F4B37"/>
    <w:rsid w:val="00A04514"/>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3325E"/>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645D-1D11-4854-A1CB-282F7142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2021-12-30T12:37:00Z</dcterms:created>
  <dcterms:modified xsi:type="dcterms:W3CDTF">2021-12-31T06:42:00Z</dcterms:modified>
</cp:coreProperties>
</file>